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9E126" w14:textId="68606D2A" w:rsidR="003D5DCD" w:rsidRPr="005B3650" w:rsidRDefault="003D5DCD" w:rsidP="003D5DCD">
      <w:pPr>
        <w:ind w:firstLine="0"/>
        <w:jc w:val="center"/>
        <w:rPr>
          <w:rFonts w:cs="Tahoma"/>
          <w:b/>
          <w:sz w:val="20"/>
        </w:rPr>
      </w:pPr>
      <w:r w:rsidRPr="005B3650">
        <w:rPr>
          <w:rFonts w:cs="Tahoma"/>
          <w:b/>
          <w:sz w:val="20"/>
        </w:rPr>
        <w:t>VIEŠOJI ĮSTAIGA INOVACIJŲ AGENTŪRA</w:t>
      </w:r>
    </w:p>
    <w:p w14:paraId="5471BEB1" w14:textId="2DF5F82C" w:rsidR="003D5DCD" w:rsidRPr="005B3650" w:rsidRDefault="00804E8D" w:rsidP="367CC16D">
      <w:pPr>
        <w:ind w:firstLine="0"/>
        <w:jc w:val="center"/>
        <w:rPr>
          <w:rFonts w:cs="Tahoma"/>
          <w:sz w:val="20"/>
        </w:rPr>
      </w:pPr>
      <w:bookmarkStart w:id="0" w:name="_Hlk527985104"/>
      <w:bookmarkStart w:id="1" w:name="_Hlk521325407"/>
      <w:bookmarkStart w:id="2" w:name="_Hlk32325523"/>
      <w:r w:rsidRPr="367CC16D">
        <w:rPr>
          <w:rFonts w:eastAsia="Tahoma" w:cs="Tahoma"/>
          <w:b/>
          <w:bCs/>
          <w:caps/>
          <w:sz w:val="20"/>
        </w:rPr>
        <w:t xml:space="preserve">Su GovTech renginių organizavimu Lietuvoje </w:t>
      </w:r>
      <w:r w:rsidR="2CB8146B" w:rsidRPr="367CC16D">
        <w:rPr>
          <w:rFonts w:eastAsia="Tahoma" w:cs="Tahoma"/>
          <w:b/>
          <w:bCs/>
          <w:caps/>
          <w:sz w:val="20"/>
        </w:rPr>
        <w:t>susijusių</w:t>
      </w:r>
      <w:r w:rsidRPr="367CC16D">
        <w:rPr>
          <w:rFonts w:eastAsia="Tahoma" w:cs="Tahoma"/>
          <w:b/>
          <w:bCs/>
          <w:caps/>
          <w:sz w:val="20"/>
        </w:rPr>
        <w:t xml:space="preserve"> </w:t>
      </w:r>
      <w:r w:rsidR="001F4796" w:rsidRPr="367CC16D">
        <w:rPr>
          <w:rFonts w:eastAsia="Tahoma" w:cs="Tahoma"/>
          <w:b/>
          <w:bCs/>
          <w:caps/>
          <w:sz w:val="20"/>
        </w:rPr>
        <w:t xml:space="preserve">paslaugų </w:t>
      </w:r>
      <w:r w:rsidR="003D5DCD" w:rsidRPr="367CC16D">
        <w:rPr>
          <w:rFonts w:cs="Tahoma"/>
          <w:b/>
          <w:bCs/>
          <w:caps/>
          <w:sz w:val="20"/>
        </w:rPr>
        <w:t xml:space="preserve">viešojo pirkimo </w:t>
      </w:r>
      <w:bookmarkEnd w:id="0"/>
      <w:bookmarkEnd w:id="1"/>
      <w:bookmarkEnd w:id="2"/>
      <w:r w:rsidR="003D5DCD" w:rsidRPr="367CC16D">
        <w:rPr>
          <w:rFonts w:cs="Tahoma"/>
          <w:b/>
          <w:bCs/>
          <w:sz w:val="20"/>
        </w:rPr>
        <w:t>KOMISIJOS POSĖDŽIO PROTOKOLAS Nr. 1</w:t>
      </w:r>
    </w:p>
    <w:p w14:paraId="2AAD63E5" w14:textId="77777777" w:rsidR="003D5DCD" w:rsidRPr="005B3650" w:rsidRDefault="003D5DCD" w:rsidP="003D5DCD">
      <w:pPr>
        <w:tabs>
          <w:tab w:val="left" w:pos="284"/>
          <w:tab w:val="left" w:pos="1985"/>
        </w:tabs>
        <w:ind w:firstLine="0"/>
        <w:jc w:val="center"/>
        <w:rPr>
          <w:rFonts w:eastAsia="Tahoma" w:cs="Tahoma"/>
          <w:sz w:val="20"/>
        </w:rPr>
      </w:pPr>
    </w:p>
    <w:p w14:paraId="58DE08A1" w14:textId="001AAB60" w:rsidR="003D5DCD" w:rsidRPr="005B3650" w:rsidRDefault="003D5DCD" w:rsidP="367CC16D">
      <w:pPr>
        <w:tabs>
          <w:tab w:val="left" w:pos="284"/>
          <w:tab w:val="left" w:pos="1985"/>
        </w:tabs>
        <w:ind w:firstLine="0"/>
        <w:jc w:val="center"/>
        <w:rPr>
          <w:rFonts w:eastAsia="Tahoma" w:cs="Tahoma"/>
          <w:sz w:val="20"/>
        </w:rPr>
      </w:pPr>
      <w:r w:rsidRPr="367CC16D">
        <w:rPr>
          <w:rFonts w:eastAsia="Tahoma" w:cs="Tahoma"/>
          <w:sz w:val="20"/>
        </w:rPr>
        <w:t>202</w:t>
      </w:r>
      <w:r w:rsidR="002D69F2" w:rsidRPr="367CC16D">
        <w:rPr>
          <w:rFonts w:eastAsia="Tahoma" w:cs="Tahoma"/>
          <w:sz w:val="20"/>
        </w:rPr>
        <w:t>5</w:t>
      </w:r>
      <w:r w:rsidRPr="367CC16D">
        <w:rPr>
          <w:rFonts w:eastAsia="Tahoma" w:cs="Tahoma"/>
          <w:sz w:val="20"/>
        </w:rPr>
        <w:t xml:space="preserve"> m. </w:t>
      </w:r>
      <w:r w:rsidR="002D2EB3">
        <w:rPr>
          <w:rFonts w:eastAsia="Tahoma" w:cs="Tahoma"/>
          <w:sz w:val="20"/>
        </w:rPr>
        <w:t>rugpjūčio 25</w:t>
      </w:r>
      <w:r w:rsidR="00FA155D" w:rsidRPr="367CC16D">
        <w:rPr>
          <w:rFonts w:eastAsia="Tahoma" w:cs="Tahoma"/>
          <w:sz w:val="20"/>
        </w:rPr>
        <w:t xml:space="preserve"> </w:t>
      </w:r>
      <w:r w:rsidRPr="367CC16D">
        <w:rPr>
          <w:rFonts w:eastAsia="Tahoma" w:cs="Tahoma"/>
          <w:sz w:val="20"/>
        </w:rPr>
        <w:t xml:space="preserve">d. </w:t>
      </w:r>
    </w:p>
    <w:p w14:paraId="58FDEA6B" w14:textId="77777777" w:rsidR="003D5DCD" w:rsidRPr="005B3650" w:rsidRDefault="003D5DCD" w:rsidP="367CC16D">
      <w:pPr>
        <w:tabs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napToGrid w:val="0"/>
        <w:ind w:firstLine="0"/>
        <w:jc w:val="center"/>
        <w:rPr>
          <w:rFonts w:cs="Tahoma"/>
          <w:i/>
          <w:iCs/>
          <w:sz w:val="20"/>
        </w:rPr>
      </w:pPr>
      <w:r w:rsidRPr="367CC16D">
        <w:rPr>
          <w:rFonts w:cs="Tahoma"/>
          <w:sz w:val="20"/>
        </w:rPr>
        <w:t>Vilnius</w:t>
      </w:r>
    </w:p>
    <w:p w14:paraId="2016F439" w14:textId="77777777" w:rsidR="003D5DCD" w:rsidRPr="005B3650" w:rsidRDefault="003D5DCD" w:rsidP="003D5DCD">
      <w:pPr>
        <w:ind w:right="-450" w:firstLine="709"/>
        <w:jc w:val="center"/>
        <w:rPr>
          <w:rFonts w:cs="Tahoma"/>
          <w:sz w:val="20"/>
        </w:rPr>
      </w:pPr>
    </w:p>
    <w:p w14:paraId="146271E4" w14:textId="77777777" w:rsidR="00457C15" w:rsidRPr="00A60F88" w:rsidRDefault="00457C15" w:rsidP="00457C15">
      <w:pPr>
        <w:ind w:right="-450" w:firstLine="709"/>
        <w:jc w:val="center"/>
        <w:rPr>
          <w:rFonts w:asciiTheme="minorHAnsi" w:hAnsiTheme="minorHAnsi" w:cs="Tahoma"/>
          <w:sz w:val="20"/>
        </w:rPr>
      </w:pPr>
    </w:p>
    <w:p w14:paraId="1FB7F7D2" w14:textId="2BEC6749" w:rsidR="00457C15" w:rsidRPr="00A90BD1" w:rsidRDefault="00457C15" w:rsidP="00457C15">
      <w:pPr>
        <w:tabs>
          <w:tab w:val="left" w:pos="993"/>
          <w:tab w:val="left" w:pos="3828"/>
        </w:tabs>
        <w:ind w:left="709" w:right="-450" w:firstLine="0"/>
        <w:jc w:val="both"/>
        <w:rPr>
          <w:rFonts w:asciiTheme="minorHAnsi" w:hAnsiTheme="minorHAnsi" w:cs="Tahoma"/>
          <w:sz w:val="20"/>
        </w:rPr>
      </w:pPr>
      <w:r w:rsidRPr="00A90BD1">
        <w:rPr>
          <w:rFonts w:asciiTheme="minorHAnsi" w:hAnsiTheme="minorHAnsi" w:cs="Tahoma"/>
          <w:sz w:val="20"/>
        </w:rPr>
        <w:t>Posėdžio pirmininkė (Komisijos pirmininkė)</w:t>
      </w:r>
      <w:r w:rsidRPr="00A90BD1">
        <w:rPr>
          <w:rFonts w:asciiTheme="minorHAnsi" w:hAnsiTheme="minorHAnsi" w:cs="Tahoma"/>
          <w:sz w:val="20"/>
        </w:rPr>
        <w:tab/>
      </w:r>
      <w:r w:rsidR="00E860B9">
        <w:rPr>
          <w:rFonts w:asciiTheme="minorHAnsi" w:hAnsiTheme="minorHAnsi" w:cs="Tahoma"/>
          <w:sz w:val="20"/>
        </w:rPr>
        <w:tab/>
      </w:r>
      <w:r w:rsidRPr="00A90BD1">
        <w:rPr>
          <w:rFonts w:cs="Tahoma"/>
          <w:sz w:val="20"/>
        </w:rPr>
        <w:t>Ina Buikienė</w:t>
      </w:r>
    </w:p>
    <w:p w14:paraId="0B15F6DC" w14:textId="266C9C9B" w:rsidR="00457C15" w:rsidRPr="00A90BD1" w:rsidRDefault="00E860B9" w:rsidP="00457C15">
      <w:pPr>
        <w:tabs>
          <w:tab w:val="left" w:pos="993"/>
          <w:tab w:val="left" w:pos="3828"/>
        </w:tabs>
        <w:ind w:left="709" w:right="-450" w:firstLine="0"/>
        <w:jc w:val="both"/>
        <w:rPr>
          <w:rFonts w:asciiTheme="minorHAnsi" w:hAnsiTheme="minorHAnsi" w:cs="Tahoma"/>
          <w:sz w:val="20"/>
        </w:rPr>
      </w:pPr>
      <w:r w:rsidRPr="00E860B9">
        <w:rPr>
          <w:rFonts w:asciiTheme="minorHAnsi" w:hAnsiTheme="minorHAnsi" w:cs="Tahoma"/>
          <w:sz w:val="20"/>
        </w:rPr>
        <w:t>Komisijos pirmininko pavaduotoja</w:t>
      </w:r>
      <w:r w:rsidR="00D37590">
        <w:rPr>
          <w:rFonts w:asciiTheme="minorHAnsi" w:hAnsiTheme="minorHAnsi" w:cs="Tahoma"/>
          <w:sz w:val="20"/>
        </w:rPr>
        <w:tab/>
      </w:r>
      <w:r w:rsidR="00D37590">
        <w:rPr>
          <w:rFonts w:asciiTheme="minorHAnsi" w:hAnsiTheme="minorHAnsi" w:cs="Tahoma"/>
          <w:sz w:val="20"/>
        </w:rPr>
        <w:tab/>
      </w:r>
      <w:r w:rsidR="00457C15" w:rsidRPr="00A90BD1">
        <w:rPr>
          <w:rFonts w:cs="Tahoma"/>
          <w:sz w:val="20"/>
        </w:rPr>
        <w:tab/>
      </w:r>
      <w:r w:rsidR="00307633">
        <w:rPr>
          <w:rFonts w:cs="Tahoma"/>
          <w:sz w:val="20"/>
        </w:rPr>
        <w:tab/>
      </w:r>
      <w:r w:rsidR="00057140" w:rsidRPr="00057140">
        <w:rPr>
          <w:rFonts w:cs="Tahoma"/>
          <w:sz w:val="20"/>
          <w:lang w:val="la-Latn"/>
        </w:rPr>
        <w:t>Liucija Sabulytė</w:t>
      </w:r>
    </w:p>
    <w:p w14:paraId="52F438EE" w14:textId="0CD47654" w:rsidR="00D37590" w:rsidRDefault="00D37590" w:rsidP="00457C15">
      <w:pPr>
        <w:tabs>
          <w:tab w:val="left" w:pos="993"/>
          <w:tab w:val="left" w:pos="3828"/>
        </w:tabs>
        <w:ind w:left="709" w:right="-450" w:firstLine="0"/>
        <w:jc w:val="both"/>
        <w:rPr>
          <w:rFonts w:asciiTheme="minorHAnsi" w:hAnsiTheme="minorHAnsi" w:cs="Tahoma"/>
          <w:sz w:val="20"/>
        </w:rPr>
      </w:pPr>
      <w:r w:rsidRPr="00E860B9">
        <w:rPr>
          <w:rFonts w:asciiTheme="minorHAnsi" w:hAnsiTheme="minorHAnsi" w:cs="Tahoma"/>
          <w:sz w:val="20"/>
        </w:rPr>
        <w:t>Komisijos sekretorius</w:t>
      </w:r>
      <w:r>
        <w:rPr>
          <w:rFonts w:asciiTheme="minorHAnsi" w:hAnsiTheme="minorHAnsi" w:cs="Tahoma"/>
          <w:sz w:val="20"/>
        </w:rPr>
        <w:tab/>
      </w:r>
      <w:r>
        <w:rPr>
          <w:rFonts w:asciiTheme="minorHAnsi" w:hAnsiTheme="minorHAnsi" w:cs="Tahoma"/>
          <w:sz w:val="20"/>
        </w:rPr>
        <w:tab/>
      </w:r>
      <w:r>
        <w:rPr>
          <w:rFonts w:asciiTheme="minorHAnsi" w:hAnsiTheme="minorHAnsi" w:cs="Tahoma"/>
          <w:sz w:val="20"/>
        </w:rPr>
        <w:tab/>
      </w:r>
      <w:r>
        <w:rPr>
          <w:rFonts w:asciiTheme="minorHAnsi" w:hAnsiTheme="minorHAnsi" w:cs="Tahoma"/>
          <w:sz w:val="20"/>
        </w:rPr>
        <w:tab/>
      </w:r>
      <w:r w:rsidR="00307633">
        <w:rPr>
          <w:rFonts w:asciiTheme="minorHAnsi" w:hAnsiTheme="minorHAnsi" w:cs="Tahoma"/>
          <w:sz w:val="20"/>
        </w:rPr>
        <w:tab/>
      </w:r>
      <w:r w:rsidR="00307633">
        <w:rPr>
          <w:rFonts w:cs="Tahoma"/>
          <w:sz w:val="20"/>
          <w:lang w:val="la-Latn"/>
        </w:rPr>
        <w:t>Audrius Kuznicovas</w:t>
      </w:r>
    </w:p>
    <w:p w14:paraId="40A9C917" w14:textId="60423E03" w:rsidR="00511971" w:rsidRPr="005B3650" w:rsidRDefault="00511971" w:rsidP="00E7387E">
      <w:pPr>
        <w:tabs>
          <w:tab w:val="left" w:pos="993"/>
          <w:tab w:val="left" w:pos="3828"/>
        </w:tabs>
        <w:ind w:firstLine="0"/>
        <w:jc w:val="both"/>
        <w:rPr>
          <w:rFonts w:cs="Tahoma"/>
          <w:sz w:val="20"/>
        </w:rPr>
      </w:pPr>
    </w:p>
    <w:p w14:paraId="2DCDFB0A" w14:textId="2B23D059" w:rsidR="003D5DCD" w:rsidRPr="005B3650" w:rsidRDefault="003D5DCD" w:rsidP="003D5DCD">
      <w:pPr>
        <w:tabs>
          <w:tab w:val="left" w:pos="993"/>
        </w:tabs>
        <w:ind w:firstLine="709"/>
        <w:jc w:val="both"/>
        <w:rPr>
          <w:rFonts w:eastAsia="Tahoma" w:cs="Tahoma"/>
          <w:b/>
          <w:sz w:val="20"/>
        </w:rPr>
      </w:pPr>
      <w:r w:rsidRPr="005B3650">
        <w:rPr>
          <w:rFonts w:eastAsia="Tahoma" w:cs="Tahoma"/>
          <w:b/>
          <w:sz w:val="20"/>
        </w:rPr>
        <w:t xml:space="preserve">DARBOTVARKĖ. </w:t>
      </w:r>
      <w:bookmarkStart w:id="3" w:name="_Hlk49858677"/>
      <w:r w:rsidRPr="005B3650">
        <w:rPr>
          <w:rFonts w:eastAsia="Tahoma" w:cs="Tahoma"/>
          <w:bCs/>
          <w:sz w:val="20"/>
        </w:rPr>
        <w:t>Dėl</w:t>
      </w:r>
      <w:bookmarkStart w:id="4" w:name="_Hlk90977513"/>
      <w:r w:rsidRPr="005B3650">
        <w:rPr>
          <w:rFonts w:eastAsia="Tahoma" w:cs="Tahoma"/>
          <w:sz w:val="20"/>
        </w:rPr>
        <w:t xml:space="preserve"> viešojo pirkimo</w:t>
      </w:r>
      <w:r w:rsidR="004E0159" w:rsidRPr="005B3650">
        <w:rPr>
          <w:rFonts w:eastAsia="Tahoma" w:cs="Tahoma"/>
          <w:sz w:val="20"/>
        </w:rPr>
        <w:t xml:space="preserve"> </w:t>
      </w:r>
      <w:bookmarkEnd w:id="3"/>
      <w:r w:rsidRPr="005B3650">
        <w:rPr>
          <w:rFonts w:eastAsia="Tahoma" w:cs="Tahoma"/>
          <w:sz w:val="20"/>
        </w:rPr>
        <w:t>būdo pa</w:t>
      </w:r>
      <w:r w:rsidR="006F33F8" w:rsidRPr="005B3650">
        <w:rPr>
          <w:rFonts w:eastAsia="Tahoma" w:cs="Tahoma"/>
          <w:sz w:val="20"/>
        </w:rPr>
        <w:t>si</w:t>
      </w:r>
      <w:r w:rsidRPr="005B3650">
        <w:rPr>
          <w:rFonts w:eastAsia="Tahoma" w:cs="Tahoma"/>
          <w:sz w:val="20"/>
        </w:rPr>
        <w:t xml:space="preserve">rinkimo ir </w:t>
      </w:r>
      <w:r w:rsidR="006670E0" w:rsidRPr="005B3650">
        <w:rPr>
          <w:rFonts w:eastAsia="Tahoma" w:cs="Tahoma"/>
          <w:sz w:val="20"/>
        </w:rPr>
        <w:t>p</w:t>
      </w:r>
      <w:r w:rsidRPr="005B3650">
        <w:rPr>
          <w:rFonts w:eastAsia="Tahoma" w:cs="Tahoma"/>
          <w:sz w:val="20"/>
        </w:rPr>
        <w:t>irkimo sąlygų patvirtinimo</w:t>
      </w:r>
      <w:bookmarkEnd w:id="4"/>
      <w:r w:rsidRPr="005B3650">
        <w:rPr>
          <w:rFonts w:eastAsia="Tahoma" w:cs="Tahoma"/>
          <w:sz w:val="20"/>
        </w:rPr>
        <w:t>.</w:t>
      </w:r>
    </w:p>
    <w:p w14:paraId="522467F4" w14:textId="77777777" w:rsidR="003D5DCD" w:rsidRDefault="003D5DCD" w:rsidP="003D5DCD">
      <w:pPr>
        <w:tabs>
          <w:tab w:val="left" w:pos="993"/>
        </w:tabs>
        <w:ind w:firstLine="709"/>
        <w:jc w:val="both"/>
        <w:rPr>
          <w:rFonts w:eastAsia="Tahoma" w:cs="Tahoma"/>
          <w:b/>
          <w:sz w:val="20"/>
        </w:rPr>
      </w:pPr>
    </w:p>
    <w:p w14:paraId="241A0A74" w14:textId="79ECEEAB" w:rsidR="005F3DEE" w:rsidRPr="005B3650" w:rsidRDefault="005F3DEE" w:rsidP="005F3DEE">
      <w:pPr>
        <w:tabs>
          <w:tab w:val="left" w:pos="993"/>
        </w:tabs>
        <w:ind w:firstLine="709"/>
        <w:jc w:val="both"/>
        <w:rPr>
          <w:rFonts w:eastAsia="Tahoma" w:cs="Tahoma"/>
          <w:b/>
          <w:bCs/>
          <w:sz w:val="20"/>
        </w:rPr>
      </w:pPr>
      <w:r w:rsidRPr="367CC16D">
        <w:rPr>
          <w:rFonts w:eastAsia="Tahoma" w:cs="Tahoma"/>
          <w:sz w:val="20"/>
        </w:rPr>
        <w:t xml:space="preserve">Vadovaujantis 2025 m. </w:t>
      </w:r>
      <w:r w:rsidR="00A365F8">
        <w:rPr>
          <w:rFonts w:eastAsia="Tahoma" w:cs="Tahoma"/>
          <w:sz w:val="20"/>
        </w:rPr>
        <w:t xml:space="preserve">rugpjūčio 14 </w:t>
      </w:r>
      <w:r w:rsidRPr="367CC16D">
        <w:rPr>
          <w:rFonts w:eastAsia="Tahoma" w:cs="Tahoma"/>
          <w:sz w:val="20"/>
        </w:rPr>
        <w:t>d. pirkimo paraiška Nr. 2025-INIC-</w:t>
      </w:r>
      <w:r w:rsidR="00A365F8" w:rsidRPr="00A365F8">
        <w:t xml:space="preserve"> </w:t>
      </w:r>
      <w:r w:rsidR="00A365F8" w:rsidRPr="00A365F8">
        <w:rPr>
          <w:rFonts w:eastAsia="Tahoma" w:cs="Tahoma"/>
          <w:sz w:val="20"/>
        </w:rPr>
        <w:t>429</w:t>
      </w:r>
      <w:r w:rsidRPr="367CC16D">
        <w:rPr>
          <w:rFonts w:eastAsia="Tahoma" w:cs="Tahoma"/>
          <w:sz w:val="20"/>
        </w:rPr>
        <w:t xml:space="preserve"> (toliau – Paraiška) bei Viešosios įstaigos Inovacijų agentūra pirkimų plano 2025 metams numeriu - </w:t>
      </w:r>
      <w:r w:rsidR="00A365F8">
        <w:rPr>
          <w:rFonts w:eastAsia="Tahoma" w:cs="Tahoma"/>
          <w:sz w:val="20"/>
        </w:rPr>
        <w:t>1343</w:t>
      </w:r>
      <w:r w:rsidRPr="367CC16D">
        <w:rPr>
          <w:rFonts w:eastAsia="Tahoma" w:cs="Tahoma"/>
          <w:sz w:val="20"/>
        </w:rPr>
        <w:t>, organizuojamas Su GovTech renginių organizavimu Lietuvoje susijusios paslaugų viešasis pirkimas (toliau – Pirkimas).</w:t>
      </w:r>
    </w:p>
    <w:p w14:paraId="160FDB83" w14:textId="106F0042" w:rsidR="005F3DEE" w:rsidRDefault="005E5F07" w:rsidP="005F3DEE">
      <w:pPr>
        <w:tabs>
          <w:tab w:val="left" w:pos="993"/>
        </w:tabs>
        <w:ind w:firstLine="709"/>
        <w:jc w:val="both"/>
        <w:rPr>
          <w:rFonts w:eastAsia="Tahoma" w:cs="Tahoma"/>
          <w:sz w:val="20"/>
        </w:rPr>
      </w:pPr>
      <w:r w:rsidRPr="004503A3">
        <w:rPr>
          <w:rFonts w:eastAsia="Tahoma" w:cs="Tahoma"/>
          <w:sz w:val="20"/>
        </w:rPr>
        <w:t>Pirkimą vykdo Viešosios įstaigos Inovacijų agentūra 2025 m. gegužės 9 d. įsakymo Nr. R1-149-(1.3 E)2025</w:t>
      </w:r>
      <w:r w:rsidR="005F3DEE" w:rsidRPr="367CC16D">
        <w:rPr>
          <w:rFonts w:eastAsia="Tahoma" w:cs="Tahoma"/>
          <w:sz w:val="20"/>
        </w:rPr>
        <w:t xml:space="preserve"> „Dėl nuolatinių viešųjų pirkimų komisijų sudarymo“ (toliau – Įsakymas) 1.6. punkte patvirtinta nuolatinė viešojo pirkimo komisija pirkimams Proveržio departamento GovTech Lab viešiesiems pirkimams vykdyti.</w:t>
      </w:r>
    </w:p>
    <w:p w14:paraId="7964DC1F" w14:textId="77777777" w:rsidR="005F3DEE" w:rsidRDefault="005F3DEE" w:rsidP="005F3DEE">
      <w:pPr>
        <w:tabs>
          <w:tab w:val="left" w:pos="993"/>
        </w:tabs>
        <w:ind w:firstLine="709"/>
        <w:jc w:val="both"/>
        <w:rPr>
          <w:rFonts w:eastAsia="Tahoma" w:cs="Tahoma"/>
          <w:sz w:val="20"/>
        </w:rPr>
      </w:pPr>
      <w:r w:rsidRPr="00C73C18">
        <w:rPr>
          <w:rFonts w:eastAsia="Tahoma" w:cs="Tahoma"/>
          <w:sz w:val="20"/>
        </w:rPr>
        <w:t xml:space="preserve">Komisijos narys, turintis Pirkimų specialisto pažymėjimą Nr. </w:t>
      </w:r>
      <w:r w:rsidRPr="00A72362">
        <w:rPr>
          <w:rFonts w:eastAsia="Tahoma" w:cs="Tahoma"/>
          <w:sz w:val="20"/>
        </w:rPr>
        <w:t>1239734215AK</w:t>
      </w:r>
      <w:r w:rsidRPr="00C73C18">
        <w:rPr>
          <w:rFonts w:eastAsia="Tahoma" w:cs="Tahoma"/>
          <w:sz w:val="20"/>
        </w:rPr>
        <w:t>, –</w:t>
      </w:r>
      <w:r>
        <w:rPr>
          <w:rFonts w:eastAsia="Tahoma" w:cs="Tahoma"/>
          <w:sz w:val="20"/>
        </w:rPr>
        <w:t xml:space="preserve"> Audrius Kuznicovas.</w:t>
      </w:r>
    </w:p>
    <w:p w14:paraId="518875A6" w14:textId="77777777" w:rsidR="005F3DEE" w:rsidRDefault="005F3DEE" w:rsidP="004179BB">
      <w:pPr>
        <w:tabs>
          <w:tab w:val="left" w:pos="993"/>
        </w:tabs>
        <w:ind w:firstLine="0"/>
        <w:jc w:val="both"/>
        <w:rPr>
          <w:rFonts w:eastAsia="Tahoma" w:cs="Tahoma"/>
          <w:b/>
          <w:sz w:val="20"/>
        </w:rPr>
      </w:pPr>
    </w:p>
    <w:p w14:paraId="1E079634" w14:textId="77777777" w:rsidR="005F3DEE" w:rsidRPr="005B3650" w:rsidRDefault="005F3DEE" w:rsidP="003D5DCD">
      <w:pPr>
        <w:tabs>
          <w:tab w:val="left" w:pos="993"/>
        </w:tabs>
        <w:ind w:firstLine="709"/>
        <w:jc w:val="both"/>
        <w:rPr>
          <w:rFonts w:eastAsia="Tahoma" w:cs="Tahoma"/>
          <w:b/>
          <w:sz w:val="20"/>
        </w:rPr>
      </w:pPr>
    </w:p>
    <w:p w14:paraId="50E75913" w14:textId="4BEF6C4D" w:rsidR="00523A9F" w:rsidRPr="005B3650" w:rsidRDefault="003D5DCD" w:rsidP="367CC16D">
      <w:pPr>
        <w:tabs>
          <w:tab w:val="left" w:pos="993"/>
        </w:tabs>
        <w:ind w:firstLine="709"/>
        <w:jc w:val="both"/>
        <w:rPr>
          <w:rFonts w:eastAsia="Tahoma" w:cs="Tahoma"/>
          <w:sz w:val="20"/>
        </w:rPr>
      </w:pPr>
      <w:r w:rsidRPr="005B3650">
        <w:rPr>
          <w:rFonts w:eastAsia="Tahoma" w:cs="Tahoma"/>
          <w:b/>
          <w:sz w:val="20"/>
        </w:rPr>
        <w:t>SVARSTYTA.</w:t>
      </w:r>
      <w:r w:rsidR="005F3DEE">
        <w:rPr>
          <w:rFonts w:eastAsia="Tahoma" w:cs="Tahoma"/>
          <w:b/>
          <w:sz w:val="20"/>
        </w:rPr>
        <w:t xml:space="preserve"> </w:t>
      </w:r>
      <w:r w:rsidRPr="367CC16D">
        <w:rPr>
          <w:rFonts w:eastAsia="Tahoma" w:cs="Tahoma"/>
          <w:sz w:val="20"/>
        </w:rPr>
        <w:t xml:space="preserve">Pirkimo objektas yra </w:t>
      </w:r>
      <w:r w:rsidR="00001B47" w:rsidRPr="367CC16D">
        <w:rPr>
          <w:rFonts w:eastAsia="Tahoma" w:cs="Tahoma"/>
          <w:sz w:val="20"/>
        </w:rPr>
        <w:t xml:space="preserve">Su GovTech renginių organizavimu Lietuvoje </w:t>
      </w:r>
      <w:r w:rsidR="001F4796" w:rsidRPr="367CC16D">
        <w:rPr>
          <w:rFonts w:eastAsia="Tahoma" w:cs="Tahoma"/>
          <w:sz w:val="20"/>
        </w:rPr>
        <w:t xml:space="preserve">susijusios </w:t>
      </w:r>
      <w:r w:rsidR="004629F2" w:rsidRPr="367CC16D">
        <w:rPr>
          <w:rFonts w:eastAsia="Tahoma" w:cs="Tahoma"/>
          <w:sz w:val="20"/>
        </w:rPr>
        <w:t>paslaug</w:t>
      </w:r>
      <w:r w:rsidR="00C83EC7" w:rsidRPr="367CC16D">
        <w:rPr>
          <w:rFonts w:eastAsia="Tahoma" w:cs="Tahoma"/>
          <w:sz w:val="20"/>
        </w:rPr>
        <w:t>ų</w:t>
      </w:r>
      <w:r w:rsidR="00AD3F3A" w:rsidRPr="367CC16D">
        <w:rPr>
          <w:rFonts w:eastAsia="Tahoma" w:cs="Tahoma"/>
          <w:sz w:val="20"/>
        </w:rPr>
        <w:t xml:space="preserve"> </w:t>
      </w:r>
      <w:r w:rsidRPr="367CC16D">
        <w:rPr>
          <w:rFonts w:eastAsia="Tahoma" w:cs="Tahoma"/>
          <w:sz w:val="20"/>
        </w:rPr>
        <w:t xml:space="preserve">(toliau – </w:t>
      </w:r>
      <w:r w:rsidR="00573806" w:rsidRPr="367CC16D">
        <w:rPr>
          <w:rFonts w:eastAsia="Tahoma" w:cs="Tahoma"/>
          <w:sz w:val="20"/>
        </w:rPr>
        <w:t>Paslaugos</w:t>
      </w:r>
      <w:r w:rsidRPr="367CC16D">
        <w:rPr>
          <w:rFonts w:eastAsia="Tahoma" w:cs="Tahoma"/>
          <w:sz w:val="20"/>
        </w:rPr>
        <w:t>).</w:t>
      </w:r>
      <w:r w:rsidR="00E206FA" w:rsidRPr="367CC16D">
        <w:rPr>
          <w:rFonts w:eastAsia="Tahoma" w:cs="Tahoma"/>
          <w:sz w:val="20"/>
        </w:rPr>
        <w:t xml:space="preserve"> </w:t>
      </w:r>
      <w:r w:rsidR="00AD6CB7" w:rsidRPr="367CC16D">
        <w:rPr>
          <w:rFonts w:eastAsia="Tahoma" w:cs="Tahoma"/>
          <w:sz w:val="20"/>
        </w:rPr>
        <w:t>Paslaugų</w:t>
      </w:r>
      <w:r w:rsidR="00617200" w:rsidRPr="367CC16D">
        <w:rPr>
          <w:rFonts w:eastAsia="Tahoma" w:cs="Tahoma"/>
          <w:sz w:val="20"/>
        </w:rPr>
        <w:t xml:space="preserve"> kodas</w:t>
      </w:r>
      <w:r w:rsidRPr="367CC16D">
        <w:rPr>
          <w:rFonts w:eastAsia="Tahoma" w:cs="Tahoma"/>
          <w:sz w:val="20"/>
        </w:rPr>
        <w:t xml:space="preserve">  pagal Bendrąjį viešųjų pirkimų žodyną – </w:t>
      </w:r>
      <w:r w:rsidR="00077392" w:rsidRPr="367CC16D">
        <w:rPr>
          <w:rFonts w:eastAsia="Tahoma" w:cs="Tahoma"/>
          <w:sz w:val="20"/>
        </w:rPr>
        <w:t>79952000-2</w:t>
      </w:r>
      <w:r w:rsidRPr="367CC16D">
        <w:rPr>
          <w:rFonts w:eastAsia="Tahoma" w:cs="Tahoma"/>
          <w:sz w:val="20"/>
        </w:rPr>
        <w:t xml:space="preserve">. Pirkimui numatyta maksimali lėšų suma – </w:t>
      </w:r>
      <w:r w:rsidR="00CA501C" w:rsidRPr="367CC16D">
        <w:rPr>
          <w:rFonts w:eastAsia="Tahoma" w:cs="Tahoma"/>
          <w:b/>
          <w:bCs/>
          <w:sz w:val="20"/>
        </w:rPr>
        <w:t xml:space="preserve"> </w:t>
      </w:r>
      <w:r w:rsidR="00651B97" w:rsidRPr="00651B97">
        <w:rPr>
          <w:rFonts w:eastAsia="Tahoma" w:cs="Tahoma"/>
          <w:b/>
          <w:bCs/>
          <w:sz w:val="20"/>
        </w:rPr>
        <w:t>11157,02</w:t>
      </w:r>
      <w:r w:rsidR="00651B97">
        <w:rPr>
          <w:rFonts w:eastAsia="Tahoma" w:cs="Tahoma"/>
          <w:b/>
          <w:bCs/>
          <w:sz w:val="20"/>
        </w:rPr>
        <w:t xml:space="preserve"> </w:t>
      </w:r>
      <w:r w:rsidRPr="367CC16D">
        <w:rPr>
          <w:rFonts w:eastAsia="Tahoma" w:cs="Tahoma"/>
          <w:b/>
          <w:bCs/>
          <w:sz w:val="20"/>
        </w:rPr>
        <w:t>Eur be PVM (</w:t>
      </w:r>
      <w:r w:rsidR="002D2EB3" w:rsidRPr="002D2EB3">
        <w:rPr>
          <w:rFonts w:eastAsia="Tahoma" w:cs="Tahoma"/>
          <w:b/>
          <w:bCs/>
          <w:sz w:val="20"/>
        </w:rPr>
        <w:t>13500</w:t>
      </w:r>
      <w:r w:rsidR="002D2EB3">
        <w:rPr>
          <w:rFonts w:eastAsia="Tahoma" w:cs="Tahoma"/>
          <w:b/>
          <w:bCs/>
          <w:sz w:val="20"/>
        </w:rPr>
        <w:t xml:space="preserve">,00 </w:t>
      </w:r>
      <w:r w:rsidRPr="367CC16D">
        <w:rPr>
          <w:rFonts w:eastAsia="Tahoma" w:cs="Tahoma"/>
          <w:b/>
          <w:bCs/>
          <w:sz w:val="20"/>
        </w:rPr>
        <w:t>Eur su PVM)</w:t>
      </w:r>
      <w:r w:rsidRPr="367CC16D">
        <w:rPr>
          <w:rFonts w:eastAsia="Tahoma" w:cs="Tahoma"/>
          <w:sz w:val="20"/>
        </w:rPr>
        <w:t xml:space="preserve">. </w:t>
      </w:r>
    </w:p>
    <w:p w14:paraId="565E1FB3" w14:textId="59ECD09F" w:rsidR="00F86A58" w:rsidRPr="005B3650" w:rsidRDefault="00F86A58" w:rsidP="00F86A58">
      <w:pPr>
        <w:ind w:firstLine="709"/>
        <w:jc w:val="both"/>
        <w:rPr>
          <w:rFonts w:eastAsia="Tahoma" w:cs="Tahoma"/>
          <w:sz w:val="20"/>
        </w:rPr>
      </w:pPr>
      <w:r w:rsidRPr="005B3650">
        <w:rPr>
          <w:rFonts w:eastAsia="Tahoma" w:cs="Tahoma"/>
          <w:sz w:val="20"/>
        </w:rPr>
        <w:t>Komisijos nariai yra informuoti ir patvirtina, kad teisės aktų nustatyta tvarka pasirašė konfidencialumo pasižadėjimą bei vadovaujantis Viešųjų ir privačių interesų derinimo valstybinėje tarnyboje įstatymo 4 straipsnio 1 dalies nuostatomis, pateikė privačių interesų deklaracijas.</w:t>
      </w:r>
    </w:p>
    <w:p w14:paraId="60AF4C73" w14:textId="772BB488" w:rsidR="00A53AE3" w:rsidRPr="005B3650" w:rsidRDefault="00F80F5E" w:rsidP="2C52B960">
      <w:pPr>
        <w:ind w:firstLine="709"/>
        <w:jc w:val="both"/>
        <w:rPr>
          <w:rFonts w:eastAsia="Tahoma" w:cs="Tahoma"/>
          <w:sz w:val="20"/>
        </w:rPr>
      </w:pPr>
      <w:r w:rsidRPr="2C52B960">
        <w:rPr>
          <w:rFonts w:eastAsia="Tahoma" w:cs="Tahoma"/>
          <w:sz w:val="20"/>
        </w:rPr>
        <w:t xml:space="preserve">Kartu su </w:t>
      </w:r>
      <w:r w:rsidR="00FF0B5F" w:rsidRPr="2C52B960">
        <w:rPr>
          <w:rFonts w:eastAsia="Tahoma" w:cs="Tahoma"/>
          <w:sz w:val="20"/>
        </w:rPr>
        <w:t>Paraišk</w:t>
      </w:r>
      <w:r w:rsidRPr="2C52B960">
        <w:rPr>
          <w:rFonts w:eastAsia="Tahoma" w:cs="Tahoma"/>
          <w:sz w:val="20"/>
        </w:rPr>
        <w:t>a</w:t>
      </w:r>
      <w:r w:rsidR="00FF0B5F" w:rsidRPr="2C52B960">
        <w:rPr>
          <w:rFonts w:eastAsia="Tahoma" w:cs="Tahoma"/>
          <w:sz w:val="20"/>
        </w:rPr>
        <w:t xml:space="preserve"> iniciatorius pateikė techninę specifikaciją, bei kitą Pirkimo dokumentų parengimui reikalingą informacij</w:t>
      </w:r>
      <w:r w:rsidR="00380387" w:rsidRPr="2C52B960">
        <w:rPr>
          <w:rFonts w:eastAsia="Tahoma" w:cs="Tahoma"/>
          <w:sz w:val="20"/>
        </w:rPr>
        <w:t>ą</w:t>
      </w:r>
      <w:r w:rsidR="00FF0B5F" w:rsidRPr="2C52B960">
        <w:rPr>
          <w:rFonts w:eastAsia="Tahoma" w:cs="Tahoma"/>
          <w:sz w:val="20"/>
        </w:rPr>
        <w:t>.</w:t>
      </w:r>
    </w:p>
    <w:p w14:paraId="11C318FC" w14:textId="77777777" w:rsidR="00563E36" w:rsidRDefault="00563E36" w:rsidP="003D5DCD">
      <w:pPr>
        <w:ind w:firstLine="709"/>
        <w:jc w:val="both"/>
        <w:rPr>
          <w:rFonts w:eastAsia="Tahoma" w:cs="Tahoma"/>
          <w:sz w:val="20"/>
        </w:rPr>
      </w:pPr>
      <w:r w:rsidRPr="005B3650">
        <w:rPr>
          <w:rFonts w:eastAsia="Tahoma" w:cs="Tahoma"/>
          <w:sz w:val="20"/>
        </w:rPr>
        <w:t xml:space="preserve">Atsižvelgiant į numatomą šio Pirkimo vertę ir kitus to tipo paslaugų pirkimus, numatytus Pirkimų plane ir vadovaujantis VPĮ 59 str. 1 d., Pirkimą siūloma vykdyti </w:t>
      </w:r>
      <w:r w:rsidRPr="005B3650">
        <w:rPr>
          <w:rFonts w:eastAsia="Tahoma" w:cs="Tahoma"/>
          <w:b/>
          <w:bCs/>
          <w:sz w:val="20"/>
        </w:rPr>
        <w:t>atviro (supaprastinto) konkurso būdu</w:t>
      </w:r>
      <w:r w:rsidRPr="005B3650">
        <w:rPr>
          <w:rFonts w:eastAsia="Tahoma" w:cs="Tahoma"/>
          <w:sz w:val="20"/>
        </w:rPr>
        <w:t>.</w:t>
      </w:r>
    </w:p>
    <w:p w14:paraId="71B89DE6" w14:textId="544A2F87" w:rsidR="00886EB1" w:rsidRPr="005B3650" w:rsidRDefault="00886EB1" w:rsidP="00886EB1">
      <w:pPr>
        <w:ind w:firstLine="709"/>
        <w:jc w:val="both"/>
        <w:rPr>
          <w:rFonts w:eastAsia="Tahoma" w:cs="Tahoma"/>
          <w:sz w:val="20"/>
        </w:rPr>
      </w:pPr>
      <w:r w:rsidRPr="00886EB1">
        <w:rPr>
          <w:rFonts w:eastAsia="Tahoma" w:cs="Tahoma"/>
          <w:sz w:val="20"/>
        </w:rPr>
        <w:t xml:space="preserve">Rinkos tyrimas </w:t>
      </w:r>
      <w:r>
        <w:rPr>
          <w:rFonts w:eastAsia="Tahoma" w:cs="Tahoma"/>
          <w:sz w:val="20"/>
        </w:rPr>
        <w:t xml:space="preserve">ir </w:t>
      </w:r>
      <w:r w:rsidRPr="00886EB1">
        <w:rPr>
          <w:rFonts w:eastAsia="Tahoma" w:cs="Tahoma"/>
          <w:sz w:val="20"/>
        </w:rPr>
        <w:t xml:space="preserve">rinkos konsultacija nebuvo atliekama, atsižvelgiant į 2024 m. analogiškus pirkimus, kuriuose buvo gautas daugiau nei vienas pasiūlymas. </w:t>
      </w:r>
    </w:p>
    <w:p w14:paraId="2F2EE6F3" w14:textId="7B0C67FF" w:rsidR="007D5ACD" w:rsidRPr="005B3650" w:rsidRDefault="003D5DCD" w:rsidP="2C52B960">
      <w:pPr>
        <w:ind w:firstLine="709"/>
        <w:jc w:val="both"/>
        <w:rPr>
          <w:rFonts w:cs="Tahoma"/>
          <w:b/>
          <w:bCs/>
          <w:sz w:val="20"/>
        </w:rPr>
      </w:pPr>
      <w:r w:rsidRPr="2C52B960">
        <w:rPr>
          <w:rFonts w:cs="Tahoma"/>
          <w:sz w:val="20"/>
        </w:rPr>
        <w:t xml:space="preserve">Vadovaujantis pateikta </w:t>
      </w:r>
      <w:r w:rsidR="00FF61AD" w:rsidRPr="2C52B960">
        <w:rPr>
          <w:rFonts w:cs="Tahoma"/>
          <w:sz w:val="20"/>
        </w:rPr>
        <w:t>Paraiška</w:t>
      </w:r>
      <w:r w:rsidRPr="2C52B960">
        <w:rPr>
          <w:rFonts w:cs="Tahoma"/>
          <w:sz w:val="20"/>
        </w:rPr>
        <w:t xml:space="preserve">, siūloma pasiūlymus vertinti pagal </w:t>
      </w:r>
      <w:r w:rsidRPr="2C52B960">
        <w:rPr>
          <w:rFonts w:cs="Tahoma"/>
          <w:b/>
          <w:bCs/>
          <w:sz w:val="20"/>
        </w:rPr>
        <w:t>kainos</w:t>
      </w:r>
      <w:r w:rsidR="00B63A46" w:rsidRPr="2C52B960">
        <w:rPr>
          <w:rFonts w:cs="Tahoma"/>
          <w:b/>
          <w:bCs/>
          <w:sz w:val="20"/>
        </w:rPr>
        <w:t xml:space="preserve"> </w:t>
      </w:r>
      <w:r w:rsidRPr="2C52B960">
        <w:rPr>
          <w:rFonts w:cs="Tahoma"/>
          <w:b/>
          <w:bCs/>
          <w:sz w:val="20"/>
        </w:rPr>
        <w:t>kriterij</w:t>
      </w:r>
      <w:r w:rsidR="00520E2E" w:rsidRPr="2C52B960">
        <w:rPr>
          <w:rFonts w:cs="Tahoma"/>
          <w:b/>
          <w:bCs/>
          <w:sz w:val="20"/>
        </w:rPr>
        <w:t>ų</w:t>
      </w:r>
      <w:r w:rsidR="50EA0C64" w:rsidRPr="2C52B960">
        <w:rPr>
          <w:rFonts w:cs="Tahoma"/>
          <w:b/>
          <w:bCs/>
          <w:sz w:val="20"/>
        </w:rPr>
        <w:t>.</w:t>
      </w:r>
    </w:p>
    <w:p w14:paraId="35C0FC23" w14:textId="1C92AC91" w:rsidR="003D5DCD" w:rsidRPr="005B3650" w:rsidRDefault="003D5DCD" w:rsidP="003D5DCD">
      <w:pPr>
        <w:ind w:firstLine="709"/>
        <w:jc w:val="both"/>
        <w:rPr>
          <w:rFonts w:cs="Tahoma"/>
          <w:sz w:val="20"/>
        </w:rPr>
      </w:pPr>
      <w:r w:rsidRPr="005B3650">
        <w:rPr>
          <w:rFonts w:cs="Tahoma"/>
          <w:sz w:val="20"/>
        </w:rPr>
        <w:t xml:space="preserve">Pirkimo nėra galimybės vykdyti per Centrinę perkančiąją organizaciją (toliau – CPO), nes tokių </w:t>
      </w:r>
      <w:r w:rsidR="000142C3" w:rsidRPr="005B3650">
        <w:rPr>
          <w:rFonts w:cs="Tahoma"/>
          <w:sz w:val="20"/>
        </w:rPr>
        <w:t>p</w:t>
      </w:r>
      <w:r w:rsidR="00A332D8" w:rsidRPr="005B3650">
        <w:rPr>
          <w:rFonts w:cs="Tahoma"/>
          <w:sz w:val="20"/>
        </w:rPr>
        <w:t>aslaugų</w:t>
      </w:r>
      <w:r w:rsidR="000142C3" w:rsidRPr="005B3650">
        <w:rPr>
          <w:rFonts w:cs="Tahoma"/>
          <w:sz w:val="20"/>
        </w:rPr>
        <w:t xml:space="preserve"> </w:t>
      </w:r>
      <w:r w:rsidRPr="005B3650">
        <w:rPr>
          <w:rFonts w:cs="Tahoma"/>
          <w:sz w:val="20"/>
        </w:rPr>
        <w:t>CPO kataloge nėra.</w:t>
      </w:r>
    </w:p>
    <w:p w14:paraId="47959352" w14:textId="1CBB893A" w:rsidR="003D5DCD" w:rsidRPr="005B3650" w:rsidRDefault="00AC6464" w:rsidP="00A93E46">
      <w:pPr>
        <w:ind w:firstLine="709"/>
        <w:jc w:val="both"/>
        <w:rPr>
          <w:rFonts w:cs="Tahoma"/>
          <w:sz w:val="20"/>
        </w:rPr>
      </w:pPr>
      <w:r w:rsidRPr="005B3650">
        <w:rPr>
          <w:rFonts w:cs="Tahoma"/>
          <w:b/>
          <w:bCs/>
          <w:sz w:val="20"/>
        </w:rPr>
        <w:t xml:space="preserve">Vykdomas pirkimas </w:t>
      </w:r>
      <w:r w:rsidR="000E1902" w:rsidRPr="005B3650">
        <w:rPr>
          <w:rFonts w:cs="Tahoma"/>
          <w:b/>
          <w:bCs/>
          <w:sz w:val="20"/>
        </w:rPr>
        <w:t>laikomas</w:t>
      </w:r>
      <w:r w:rsidRPr="005B3650">
        <w:rPr>
          <w:rFonts w:cs="Tahoma"/>
          <w:b/>
          <w:bCs/>
          <w:sz w:val="20"/>
        </w:rPr>
        <w:t xml:space="preserve"> žali</w:t>
      </w:r>
      <w:r w:rsidR="000E1902" w:rsidRPr="005B3650">
        <w:rPr>
          <w:rFonts w:cs="Tahoma"/>
          <w:b/>
          <w:bCs/>
          <w:sz w:val="20"/>
        </w:rPr>
        <w:t>uoju</w:t>
      </w:r>
      <w:r w:rsidRPr="005B3650">
        <w:rPr>
          <w:rFonts w:cs="Tahoma"/>
          <w:sz w:val="20"/>
        </w:rPr>
        <w:t xml:space="preserve">, </w:t>
      </w:r>
      <w:r w:rsidR="00032288" w:rsidRPr="005B3650">
        <w:rPr>
          <w:rFonts w:cs="Tahoma"/>
          <w:color w:val="000000"/>
          <w:sz w:val="20"/>
        </w:rPr>
        <w:t>vadovaujantis Aplinkos apsaugos kriterijų taikymo, vykdant žaliuosius pirkimus, tvarkos aprašo, patvirtinto Lietuvos Respublikos aplinkos ministro 2022 m. gruodžio 13 d. įsakymu Nr. D1-401</w:t>
      </w:r>
      <w:r w:rsidR="003069BA" w:rsidRPr="005B3650">
        <w:rPr>
          <w:rFonts w:cs="Tahoma"/>
          <w:color w:val="000000"/>
          <w:sz w:val="20"/>
        </w:rPr>
        <w:t xml:space="preserve"> (toliau – Aprašas)</w:t>
      </w:r>
      <w:r w:rsidR="00032288" w:rsidRPr="005B3650">
        <w:rPr>
          <w:rFonts w:cs="Tahoma"/>
          <w:color w:val="000000"/>
          <w:sz w:val="20"/>
        </w:rPr>
        <w:t>,</w:t>
      </w:r>
      <w:r w:rsidR="00F14A9B" w:rsidRPr="005B3650">
        <w:rPr>
          <w:rFonts w:cs="Tahoma"/>
          <w:color w:val="000000"/>
          <w:sz w:val="20"/>
        </w:rPr>
        <w:t xml:space="preserve"> </w:t>
      </w:r>
      <w:r w:rsidRPr="005B3650">
        <w:rPr>
          <w:rFonts w:cs="Tahoma"/>
          <w:sz w:val="20"/>
        </w:rPr>
        <w:t>4.</w:t>
      </w:r>
      <w:r w:rsidR="004803DD" w:rsidRPr="005B3650">
        <w:rPr>
          <w:rFonts w:cs="Tahoma"/>
          <w:sz w:val="20"/>
        </w:rPr>
        <w:t>1</w:t>
      </w:r>
      <w:r w:rsidRPr="005B3650">
        <w:rPr>
          <w:rFonts w:cs="Tahoma"/>
          <w:sz w:val="20"/>
        </w:rPr>
        <w:t xml:space="preserve">. </w:t>
      </w:r>
      <w:r w:rsidR="00F14A9B" w:rsidRPr="005B3650">
        <w:rPr>
          <w:rFonts w:cs="Tahoma"/>
          <w:sz w:val="20"/>
        </w:rPr>
        <w:t>punktu</w:t>
      </w:r>
      <w:r w:rsidR="00C83EC7">
        <w:rPr>
          <w:rFonts w:cs="Tahoma"/>
          <w:sz w:val="20"/>
        </w:rPr>
        <w:t xml:space="preserve"> </w:t>
      </w:r>
      <w:r w:rsidR="000E40AF" w:rsidRPr="005B3650">
        <w:rPr>
          <w:rFonts w:cs="Tahoma"/>
          <w:sz w:val="20"/>
        </w:rPr>
        <w:t>ir</w:t>
      </w:r>
      <w:r w:rsidR="00947396" w:rsidRPr="005B3650">
        <w:rPr>
          <w:rFonts w:cs="Tahoma"/>
          <w:sz w:val="20"/>
        </w:rPr>
        <w:t xml:space="preserve"> </w:t>
      </w:r>
      <w:r w:rsidR="000E40AF" w:rsidRPr="005B3650">
        <w:rPr>
          <w:rFonts w:cs="Tahoma"/>
          <w:sz w:val="20"/>
        </w:rPr>
        <w:t>4.4.4</w:t>
      </w:r>
      <w:r w:rsidR="00947396" w:rsidRPr="005B3650">
        <w:rPr>
          <w:rFonts w:cs="Tahoma"/>
          <w:sz w:val="20"/>
        </w:rPr>
        <w:t>.</w:t>
      </w:r>
      <w:r w:rsidR="003069BA" w:rsidRPr="005B3650">
        <w:rPr>
          <w:rFonts w:cs="Tahoma"/>
          <w:sz w:val="20"/>
        </w:rPr>
        <w:t xml:space="preserve"> bei vadovaujantis Aprašo </w:t>
      </w:r>
      <w:r w:rsidR="005D3DF3" w:rsidRPr="005B3650">
        <w:rPr>
          <w:rFonts w:cs="Tahoma"/>
          <w:sz w:val="20"/>
        </w:rPr>
        <w:t xml:space="preserve">2 priedo </w:t>
      </w:r>
      <w:r w:rsidR="000B29D0">
        <w:rPr>
          <w:rFonts w:cs="Tahoma"/>
          <w:sz w:val="20"/>
        </w:rPr>
        <w:t>1</w:t>
      </w:r>
      <w:r w:rsidR="00291099" w:rsidRPr="005B3650">
        <w:rPr>
          <w:rFonts w:cs="Tahoma"/>
          <w:sz w:val="20"/>
        </w:rPr>
        <w:t xml:space="preserve"> </w:t>
      </w:r>
      <w:r w:rsidR="005D3DF3" w:rsidRPr="005B3650">
        <w:rPr>
          <w:rFonts w:cs="Tahoma"/>
          <w:sz w:val="20"/>
        </w:rPr>
        <w:t>punkt</w:t>
      </w:r>
      <w:r w:rsidR="00B02597" w:rsidRPr="005B3650">
        <w:rPr>
          <w:rFonts w:cs="Tahoma"/>
          <w:sz w:val="20"/>
        </w:rPr>
        <w:t>u</w:t>
      </w:r>
      <w:r w:rsidR="005D3DF3" w:rsidRPr="005B3650">
        <w:rPr>
          <w:rFonts w:cs="Tahoma"/>
          <w:sz w:val="20"/>
        </w:rPr>
        <w:t>.</w:t>
      </w:r>
      <w:r w:rsidR="003069BA" w:rsidRPr="005B3650">
        <w:rPr>
          <w:rFonts w:cs="Tahoma"/>
          <w:sz w:val="20"/>
        </w:rPr>
        <w:t xml:space="preserve"> </w:t>
      </w:r>
    </w:p>
    <w:p w14:paraId="50418B01" w14:textId="67BB92EC" w:rsidR="003D5DCD" w:rsidRPr="005B3650" w:rsidRDefault="003D5DCD" w:rsidP="003D5DCD">
      <w:pPr>
        <w:ind w:firstLine="709"/>
        <w:jc w:val="both"/>
        <w:rPr>
          <w:rFonts w:eastAsia="Tahoma" w:cs="Tahoma"/>
          <w:sz w:val="20"/>
        </w:rPr>
      </w:pPr>
      <w:r w:rsidRPr="005B3650">
        <w:rPr>
          <w:rFonts w:eastAsia="Tahoma" w:cs="Tahoma"/>
          <w:sz w:val="20"/>
        </w:rPr>
        <w:t>Vadovaujantis V</w:t>
      </w:r>
      <w:r w:rsidR="000C318F" w:rsidRPr="005B3650">
        <w:rPr>
          <w:rFonts w:eastAsia="Tahoma" w:cs="Tahoma"/>
          <w:sz w:val="20"/>
        </w:rPr>
        <w:t>iešųjų pirkimų įstatymo</w:t>
      </w:r>
      <w:r w:rsidRPr="005B3650">
        <w:rPr>
          <w:rFonts w:eastAsia="Tahoma" w:cs="Tahoma"/>
          <w:sz w:val="20"/>
        </w:rPr>
        <w:t xml:space="preserve"> 22 straipsnio 1 dalimi</w:t>
      </w:r>
      <w:r w:rsidR="000C318F" w:rsidRPr="005B3650">
        <w:rPr>
          <w:rFonts w:eastAsia="Tahoma" w:cs="Tahoma"/>
          <w:sz w:val="20"/>
        </w:rPr>
        <w:t>,</w:t>
      </w:r>
      <w:r w:rsidRPr="005B3650">
        <w:rPr>
          <w:rFonts w:eastAsia="Tahoma" w:cs="Tahoma"/>
          <w:sz w:val="20"/>
        </w:rPr>
        <w:t xml:space="preserve"> Pirkimas vykdomas Centrinės viešųjų pirkimų informacinės sistemos (toliau – CVP</w:t>
      </w:r>
      <w:r w:rsidR="00517F44" w:rsidRPr="005B3650">
        <w:rPr>
          <w:rFonts w:eastAsia="Tahoma" w:cs="Tahoma"/>
          <w:sz w:val="20"/>
        </w:rPr>
        <w:t xml:space="preserve"> </w:t>
      </w:r>
      <w:r w:rsidRPr="005B3650">
        <w:rPr>
          <w:rFonts w:eastAsia="Tahoma" w:cs="Tahoma"/>
          <w:sz w:val="20"/>
        </w:rPr>
        <w:t xml:space="preserve">IS) priemonėmis. </w:t>
      </w:r>
    </w:p>
    <w:p w14:paraId="7D7E7383" w14:textId="1C1B0900" w:rsidR="003D5DCD" w:rsidRPr="005B3650" w:rsidRDefault="00537493" w:rsidP="003D5DCD">
      <w:pPr>
        <w:ind w:firstLine="709"/>
        <w:jc w:val="both"/>
        <w:rPr>
          <w:rFonts w:eastAsia="Tahoma" w:cs="Tahoma"/>
          <w:sz w:val="20"/>
        </w:rPr>
      </w:pPr>
      <w:r>
        <w:rPr>
          <w:rFonts w:eastAsia="Tahoma" w:cs="Tahoma"/>
          <w:sz w:val="20"/>
        </w:rPr>
        <w:t>Audrius Kuznicovas</w:t>
      </w:r>
      <w:r w:rsidR="003D5DCD" w:rsidRPr="005B3650">
        <w:rPr>
          <w:rFonts w:eastAsia="Tahoma" w:cs="Tahoma"/>
          <w:sz w:val="20"/>
        </w:rPr>
        <w:t xml:space="preserve"> pristatė Komisijai Pirkimo sąlygų projektą. Svarstyta pritarti Pirkimo sąlygų projektui (pridedama). </w:t>
      </w:r>
    </w:p>
    <w:p w14:paraId="32C09CC5" w14:textId="77777777" w:rsidR="00912138" w:rsidRPr="005B3650" w:rsidRDefault="00912138" w:rsidP="00EF4914">
      <w:pPr>
        <w:tabs>
          <w:tab w:val="left" w:pos="993"/>
        </w:tabs>
        <w:ind w:firstLine="0"/>
        <w:jc w:val="both"/>
        <w:rPr>
          <w:rFonts w:eastAsia="Tahoma" w:cs="Tahoma"/>
          <w:b/>
          <w:sz w:val="20"/>
        </w:rPr>
      </w:pPr>
    </w:p>
    <w:p w14:paraId="7AF349E8" w14:textId="7212C759" w:rsidR="003D5DCD" w:rsidRPr="005B3650" w:rsidRDefault="003D5DCD" w:rsidP="003D5DCD">
      <w:pPr>
        <w:tabs>
          <w:tab w:val="left" w:pos="993"/>
        </w:tabs>
        <w:ind w:firstLine="709"/>
        <w:jc w:val="both"/>
        <w:rPr>
          <w:rFonts w:eastAsia="Tahoma" w:cs="Tahoma"/>
          <w:b/>
          <w:sz w:val="20"/>
        </w:rPr>
      </w:pPr>
      <w:r w:rsidRPr="005B3650">
        <w:rPr>
          <w:rFonts w:eastAsia="Tahoma" w:cs="Tahoma"/>
          <w:b/>
          <w:sz w:val="20"/>
        </w:rPr>
        <w:t>NUTARTA</w:t>
      </w:r>
      <w:r w:rsidR="007B5426" w:rsidRPr="005B3650">
        <w:rPr>
          <w:rFonts w:eastAsia="Tahoma" w:cs="Tahoma"/>
          <w:b/>
          <w:sz w:val="20"/>
        </w:rPr>
        <w:t>.</w:t>
      </w:r>
    </w:p>
    <w:p w14:paraId="2DB7A107" w14:textId="4543C8CF" w:rsidR="00EA70F3" w:rsidRPr="005B3650" w:rsidRDefault="003D5DCD" w:rsidP="00EA70F3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rFonts w:cs="Tahoma"/>
          <w:sz w:val="20"/>
          <w:lang w:eastAsia="lt-LT"/>
        </w:rPr>
      </w:pPr>
      <w:r w:rsidRPr="005B3650">
        <w:rPr>
          <w:rFonts w:cs="Tahoma"/>
          <w:sz w:val="20"/>
          <w:lang w:eastAsia="lt-LT"/>
        </w:rPr>
        <w:t>Vykdyti Pirkimą atviro (</w:t>
      </w:r>
      <w:r w:rsidR="00704011" w:rsidRPr="005B3650">
        <w:rPr>
          <w:rFonts w:cs="Tahoma"/>
          <w:sz w:val="20"/>
          <w:lang w:eastAsia="lt-LT"/>
        </w:rPr>
        <w:t>supaprastinto</w:t>
      </w:r>
      <w:r w:rsidRPr="005B3650">
        <w:rPr>
          <w:rFonts w:cs="Tahoma"/>
          <w:sz w:val="20"/>
          <w:lang w:eastAsia="lt-LT"/>
        </w:rPr>
        <w:t xml:space="preserve">) konkurso būdu, viešinant pirkimui skirtas lėšas, vertinant </w:t>
      </w:r>
      <w:r w:rsidR="00BC0AF4" w:rsidRPr="005B3650">
        <w:rPr>
          <w:rFonts w:cs="Tahoma"/>
          <w:sz w:val="20"/>
          <w:lang w:eastAsia="lt-LT"/>
        </w:rPr>
        <w:t>pasiūlymus pagal</w:t>
      </w:r>
      <w:r w:rsidR="00493028" w:rsidRPr="005B3650">
        <w:rPr>
          <w:rFonts w:cs="Tahoma"/>
          <w:sz w:val="20"/>
          <w:lang w:eastAsia="lt-LT"/>
        </w:rPr>
        <w:t xml:space="preserve"> ekonomiškai naudingiausio pasiūlymo vertinimo kriterijų - kainą</w:t>
      </w:r>
      <w:r w:rsidRPr="005B3650">
        <w:rPr>
          <w:rFonts w:cs="Tahoma"/>
          <w:sz w:val="20"/>
          <w:lang w:eastAsia="lt-LT"/>
        </w:rPr>
        <w:t>, naudojantis CVP IS priemonėmis</w:t>
      </w:r>
      <w:r w:rsidR="007B5426" w:rsidRPr="005B3650">
        <w:rPr>
          <w:rFonts w:cs="Tahoma"/>
          <w:sz w:val="20"/>
          <w:lang w:eastAsia="lt-LT"/>
        </w:rPr>
        <w:t>.</w:t>
      </w:r>
    </w:p>
    <w:p w14:paraId="2CD48A51" w14:textId="3B685CA9" w:rsidR="003D5DCD" w:rsidRPr="005B3650" w:rsidRDefault="003D5DCD" w:rsidP="00EA70F3">
      <w:pPr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jc w:val="both"/>
        <w:rPr>
          <w:rFonts w:cs="Tahoma"/>
          <w:sz w:val="20"/>
          <w:lang w:eastAsia="lt-LT"/>
        </w:rPr>
      </w:pPr>
      <w:r w:rsidRPr="005B3650">
        <w:rPr>
          <w:rFonts w:cs="Tahoma"/>
          <w:sz w:val="20"/>
          <w:lang w:eastAsia="lt-LT"/>
        </w:rPr>
        <w:t>Patvirtinti Pirkimo sąlygų projektą</w:t>
      </w:r>
      <w:r w:rsidR="000142C3" w:rsidRPr="005B3650">
        <w:rPr>
          <w:rFonts w:cs="Tahoma"/>
          <w:sz w:val="20"/>
          <w:lang w:eastAsia="lt-LT"/>
        </w:rPr>
        <w:t xml:space="preserve"> ir nustatyti ne trumpesnį kaip VPĮ nustatytą terminą Pasiūlymų pateikimui</w:t>
      </w:r>
      <w:r w:rsidR="003F3EA7" w:rsidRPr="005B3650">
        <w:rPr>
          <w:rFonts w:cs="Tahoma"/>
          <w:sz w:val="20"/>
          <w:lang w:eastAsia="lt-LT"/>
        </w:rPr>
        <w:t>.</w:t>
      </w:r>
    </w:p>
    <w:p w14:paraId="70CB0CE8" w14:textId="016F8D0E" w:rsidR="003D5DCD" w:rsidRPr="005B3650" w:rsidRDefault="003D5DCD" w:rsidP="00912138">
      <w:pPr>
        <w:tabs>
          <w:tab w:val="left" w:pos="993"/>
        </w:tabs>
        <w:ind w:firstLine="709"/>
        <w:jc w:val="both"/>
        <w:rPr>
          <w:rFonts w:eastAsia="Tahoma" w:cs="Tahoma"/>
          <w:sz w:val="20"/>
        </w:rPr>
      </w:pPr>
      <w:r w:rsidRPr="005B3650">
        <w:rPr>
          <w:rFonts w:eastAsia="Tahoma" w:cs="Tahoma"/>
          <w:sz w:val="20"/>
        </w:rPr>
        <w:lastRenderedPageBreak/>
        <w:t xml:space="preserve">3. Pavesti </w:t>
      </w:r>
      <w:r w:rsidR="00EF3C9F">
        <w:rPr>
          <w:rFonts w:eastAsia="Tahoma" w:cs="Tahoma"/>
          <w:sz w:val="20"/>
        </w:rPr>
        <w:t>Audriui Kuznicovui</w:t>
      </w:r>
      <w:r w:rsidRPr="005B3650">
        <w:rPr>
          <w:rFonts w:eastAsia="Tahoma" w:cs="Tahoma"/>
          <w:sz w:val="20"/>
        </w:rPr>
        <w:t xml:space="preserve"> paskelbti apie Pirkimą V</w:t>
      </w:r>
      <w:r w:rsidR="009638A4" w:rsidRPr="005B3650">
        <w:rPr>
          <w:rFonts w:eastAsia="Tahoma" w:cs="Tahoma"/>
          <w:sz w:val="20"/>
        </w:rPr>
        <w:t>iešųjų pirkimų įstatymo</w:t>
      </w:r>
      <w:r w:rsidRPr="005B3650">
        <w:rPr>
          <w:rFonts w:eastAsia="Tahoma" w:cs="Tahoma"/>
          <w:sz w:val="20"/>
        </w:rPr>
        <w:t xml:space="preserve"> nustatyta tvarka (užpildyti ir pateikti Viešųjų pirkimų tarnybai skelbimą, atlikti kitus veiksmus, reikalingus tinkamam Pirkimo paskelbimui)</w:t>
      </w:r>
      <w:r w:rsidR="003F3EA7" w:rsidRPr="005B3650">
        <w:rPr>
          <w:rFonts w:eastAsia="Tahoma" w:cs="Tahoma"/>
          <w:sz w:val="20"/>
        </w:rPr>
        <w:t>.</w:t>
      </w:r>
    </w:p>
    <w:p w14:paraId="38BB0510" w14:textId="0476433E" w:rsidR="003D5DCD" w:rsidRPr="005B3650" w:rsidRDefault="003D5DCD" w:rsidP="00912138">
      <w:pPr>
        <w:tabs>
          <w:tab w:val="left" w:pos="993"/>
        </w:tabs>
        <w:ind w:firstLine="709"/>
        <w:jc w:val="both"/>
        <w:rPr>
          <w:rFonts w:eastAsia="Tahoma" w:cs="Tahoma"/>
          <w:b/>
          <w:sz w:val="20"/>
        </w:rPr>
      </w:pPr>
      <w:r w:rsidRPr="005B3650">
        <w:rPr>
          <w:rFonts w:eastAsia="Tahoma" w:cs="Tahoma"/>
          <w:sz w:val="20"/>
        </w:rPr>
        <w:t xml:space="preserve">4. Skirti </w:t>
      </w:r>
      <w:r w:rsidR="00EF3C9F">
        <w:rPr>
          <w:rFonts w:eastAsia="Tahoma" w:cs="Tahoma"/>
          <w:sz w:val="20"/>
        </w:rPr>
        <w:t>Audrių</w:t>
      </w:r>
      <w:r w:rsidR="003731E5">
        <w:rPr>
          <w:rFonts w:eastAsia="Tahoma" w:cs="Tahoma"/>
          <w:sz w:val="20"/>
        </w:rPr>
        <w:t xml:space="preserve"> Kuznicovą</w:t>
      </w:r>
      <w:r w:rsidR="008E1A41" w:rsidRPr="005B3650">
        <w:rPr>
          <w:rFonts w:eastAsia="Tahoma" w:cs="Tahoma"/>
          <w:sz w:val="20"/>
        </w:rPr>
        <w:t>,</w:t>
      </w:r>
      <w:r w:rsidRPr="005B3650">
        <w:rPr>
          <w:rFonts w:eastAsia="Tahoma" w:cs="Tahoma"/>
          <w:sz w:val="20"/>
        </w:rPr>
        <w:t xml:space="preserve"> kontaktiniu asmeniu, t. y. suteikti įgaliojimus bendraujant su tiekėjais (dalyviais) CVPIS priemonėmis dėl Pirkimo procedūrų</w:t>
      </w:r>
      <w:r w:rsidR="000142C3" w:rsidRPr="005B3650">
        <w:rPr>
          <w:rFonts w:eastAsia="Tahoma" w:cs="Tahoma"/>
          <w:sz w:val="20"/>
        </w:rPr>
        <w:t>, esant poreikiui pratęsti/ nepratęsti pasiūlymų pateikimo terminus</w:t>
      </w:r>
      <w:r w:rsidRPr="005B3650">
        <w:rPr>
          <w:rFonts w:eastAsia="Tahoma" w:cs="Tahoma"/>
          <w:sz w:val="20"/>
        </w:rPr>
        <w:t>.</w:t>
      </w:r>
    </w:p>
    <w:p w14:paraId="79BDF620" w14:textId="77777777" w:rsidR="003D5DCD" w:rsidRPr="005B3650" w:rsidRDefault="003D5DCD" w:rsidP="003D5DCD">
      <w:pPr>
        <w:ind w:firstLine="709"/>
        <w:jc w:val="both"/>
        <w:rPr>
          <w:rFonts w:eastAsia="Tahoma" w:cs="Tahoma"/>
          <w:iCs/>
          <w:sz w:val="20"/>
        </w:rPr>
      </w:pPr>
    </w:p>
    <w:p w14:paraId="07981620" w14:textId="77777777" w:rsidR="003D5DCD" w:rsidRPr="005B3650" w:rsidRDefault="003D5DCD" w:rsidP="003D5DCD">
      <w:pPr>
        <w:ind w:firstLine="709"/>
        <w:rPr>
          <w:rFonts w:eastAsia="Tahoma" w:cs="Tahoma"/>
          <w:i/>
          <w:sz w:val="20"/>
        </w:rPr>
      </w:pPr>
      <w:r w:rsidRPr="005B3650">
        <w:rPr>
          <w:rFonts w:eastAsia="Tahoma" w:cs="Tahoma"/>
          <w:i/>
          <w:sz w:val="20"/>
        </w:rPr>
        <w:t>Visi Komisijos nariai vienbalsiai pritarė sprendimams, t. y. balsavo už.</w:t>
      </w:r>
    </w:p>
    <w:p w14:paraId="70957DB3" w14:textId="77777777" w:rsidR="003D5DCD" w:rsidRPr="005B3650" w:rsidRDefault="003D5DCD" w:rsidP="003D5DCD">
      <w:pPr>
        <w:ind w:firstLine="0"/>
        <w:rPr>
          <w:rFonts w:eastAsia="Tahoma" w:cs="Tahoma"/>
          <w:iCs/>
          <w:sz w:val="20"/>
        </w:rPr>
      </w:pPr>
    </w:p>
    <w:p w14:paraId="469E2BAF" w14:textId="77777777" w:rsidR="00307633" w:rsidRPr="00A90BD1" w:rsidRDefault="00307633" w:rsidP="00307633">
      <w:pPr>
        <w:tabs>
          <w:tab w:val="left" w:pos="993"/>
          <w:tab w:val="left" w:pos="3828"/>
        </w:tabs>
        <w:ind w:left="709" w:right="-450" w:firstLine="0"/>
        <w:jc w:val="both"/>
        <w:rPr>
          <w:rFonts w:asciiTheme="minorHAnsi" w:hAnsiTheme="minorHAnsi" w:cs="Tahoma"/>
          <w:sz w:val="20"/>
        </w:rPr>
      </w:pPr>
      <w:r w:rsidRPr="00A90BD1">
        <w:rPr>
          <w:rFonts w:asciiTheme="minorHAnsi" w:hAnsiTheme="minorHAnsi" w:cs="Tahoma"/>
          <w:sz w:val="20"/>
        </w:rPr>
        <w:t>Posėdžio pirmininkė (Komisijos pirmininkė)</w:t>
      </w:r>
      <w:r w:rsidRPr="00A90BD1">
        <w:rPr>
          <w:rFonts w:asciiTheme="minorHAnsi" w:hAnsiTheme="minorHAnsi" w:cs="Tahoma"/>
          <w:sz w:val="20"/>
        </w:rPr>
        <w:tab/>
      </w:r>
      <w:r>
        <w:rPr>
          <w:rFonts w:asciiTheme="minorHAnsi" w:hAnsiTheme="minorHAnsi" w:cs="Tahoma"/>
          <w:sz w:val="20"/>
        </w:rPr>
        <w:tab/>
      </w:r>
      <w:r w:rsidRPr="00A90BD1">
        <w:rPr>
          <w:rFonts w:cs="Tahoma"/>
          <w:sz w:val="20"/>
        </w:rPr>
        <w:t>Ina Buikienė</w:t>
      </w:r>
    </w:p>
    <w:p w14:paraId="3CFEAB72" w14:textId="77777777" w:rsidR="00307633" w:rsidRPr="00A90BD1" w:rsidRDefault="00307633" w:rsidP="00307633">
      <w:pPr>
        <w:tabs>
          <w:tab w:val="left" w:pos="993"/>
          <w:tab w:val="left" w:pos="3828"/>
        </w:tabs>
        <w:ind w:left="709" w:right="-450" w:firstLine="0"/>
        <w:jc w:val="both"/>
        <w:rPr>
          <w:rFonts w:asciiTheme="minorHAnsi" w:hAnsiTheme="minorHAnsi" w:cs="Tahoma"/>
          <w:sz w:val="20"/>
        </w:rPr>
      </w:pPr>
      <w:r w:rsidRPr="00E860B9">
        <w:rPr>
          <w:rFonts w:asciiTheme="minorHAnsi" w:hAnsiTheme="minorHAnsi" w:cs="Tahoma"/>
          <w:sz w:val="20"/>
        </w:rPr>
        <w:t>Komisijos pirmininko pavaduotoja</w:t>
      </w:r>
      <w:r>
        <w:rPr>
          <w:rFonts w:asciiTheme="minorHAnsi" w:hAnsiTheme="minorHAnsi" w:cs="Tahoma"/>
          <w:sz w:val="20"/>
        </w:rPr>
        <w:tab/>
      </w:r>
      <w:r>
        <w:rPr>
          <w:rFonts w:asciiTheme="minorHAnsi" w:hAnsiTheme="minorHAnsi" w:cs="Tahoma"/>
          <w:sz w:val="20"/>
        </w:rPr>
        <w:tab/>
      </w:r>
      <w:r w:rsidRPr="00A90BD1">
        <w:rPr>
          <w:rFonts w:cs="Tahoma"/>
          <w:sz w:val="20"/>
        </w:rPr>
        <w:tab/>
      </w:r>
      <w:r>
        <w:rPr>
          <w:rFonts w:cs="Tahoma"/>
          <w:sz w:val="20"/>
        </w:rPr>
        <w:tab/>
      </w:r>
      <w:r w:rsidRPr="00057140">
        <w:rPr>
          <w:rFonts w:cs="Tahoma"/>
          <w:sz w:val="20"/>
          <w:lang w:val="la-Latn"/>
        </w:rPr>
        <w:t>Liucija Sabulytė</w:t>
      </w:r>
    </w:p>
    <w:p w14:paraId="11040A36" w14:textId="77777777" w:rsidR="00307633" w:rsidRDefault="00307633" w:rsidP="00307633">
      <w:pPr>
        <w:tabs>
          <w:tab w:val="left" w:pos="993"/>
          <w:tab w:val="left" w:pos="3828"/>
        </w:tabs>
        <w:ind w:left="709" w:right="-450" w:firstLine="0"/>
        <w:jc w:val="both"/>
        <w:rPr>
          <w:rFonts w:asciiTheme="minorHAnsi" w:hAnsiTheme="minorHAnsi" w:cs="Tahoma"/>
          <w:sz w:val="20"/>
        </w:rPr>
      </w:pPr>
      <w:r w:rsidRPr="00E860B9">
        <w:rPr>
          <w:rFonts w:asciiTheme="minorHAnsi" w:hAnsiTheme="minorHAnsi" w:cs="Tahoma"/>
          <w:sz w:val="20"/>
        </w:rPr>
        <w:t>Komisijos sekretorius</w:t>
      </w:r>
      <w:r>
        <w:rPr>
          <w:rFonts w:asciiTheme="minorHAnsi" w:hAnsiTheme="minorHAnsi" w:cs="Tahoma"/>
          <w:sz w:val="20"/>
        </w:rPr>
        <w:tab/>
      </w:r>
      <w:r>
        <w:rPr>
          <w:rFonts w:asciiTheme="minorHAnsi" w:hAnsiTheme="minorHAnsi" w:cs="Tahoma"/>
          <w:sz w:val="20"/>
        </w:rPr>
        <w:tab/>
      </w:r>
      <w:r>
        <w:rPr>
          <w:rFonts w:asciiTheme="minorHAnsi" w:hAnsiTheme="minorHAnsi" w:cs="Tahoma"/>
          <w:sz w:val="20"/>
        </w:rPr>
        <w:tab/>
      </w:r>
      <w:r>
        <w:rPr>
          <w:rFonts w:asciiTheme="minorHAnsi" w:hAnsiTheme="minorHAnsi" w:cs="Tahoma"/>
          <w:sz w:val="20"/>
        </w:rPr>
        <w:tab/>
      </w:r>
      <w:r>
        <w:rPr>
          <w:rFonts w:asciiTheme="minorHAnsi" w:hAnsiTheme="minorHAnsi" w:cs="Tahoma"/>
          <w:sz w:val="20"/>
        </w:rPr>
        <w:tab/>
      </w:r>
      <w:r>
        <w:rPr>
          <w:rFonts w:cs="Tahoma"/>
          <w:sz w:val="20"/>
          <w:lang w:val="la-Latn"/>
        </w:rPr>
        <w:t>Audrius Kuznicovas</w:t>
      </w:r>
    </w:p>
    <w:p w14:paraId="638471F6" w14:textId="77777777" w:rsidR="008E0F95" w:rsidRPr="005B3650" w:rsidRDefault="008E0F95" w:rsidP="008E0F95">
      <w:pPr>
        <w:rPr>
          <w:sz w:val="20"/>
        </w:rPr>
      </w:pPr>
    </w:p>
    <w:p w14:paraId="02D0D005" w14:textId="77777777" w:rsidR="0026062C" w:rsidRPr="005B3650" w:rsidRDefault="0026062C">
      <w:pPr>
        <w:ind w:firstLine="0"/>
        <w:rPr>
          <w:caps/>
          <w:sz w:val="20"/>
        </w:rPr>
      </w:pPr>
    </w:p>
    <w:p w14:paraId="1FC90D43" w14:textId="77777777" w:rsidR="0026062C" w:rsidRPr="005B3650" w:rsidRDefault="0026062C">
      <w:pPr>
        <w:ind w:firstLine="0"/>
        <w:rPr>
          <w:caps/>
          <w:sz w:val="20"/>
        </w:rPr>
      </w:pPr>
    </w:p>
    <w:p w14:paraId="7F0E74B7" w14:textId="77777777" w:rsidR="00CF78D7" w:rsidRPr="005B3650" w:rsidRDefault="00CF78D7">
      <w:pPr>
        <w:ind w:firstLine="0"/>
        <w:rPr>
          <w:caps/>
          <w:sz w:val="20"/>
        </w:rPr>
      </w:pPr>
    </w:p>
    <w:p w14:paraId="68A09C38" w14:textId="77777777" w:rsidR="00CF78D7" w:rsidRPr="005B3650" w:rsidRDefault="00CF78D7">
      <w:pPr>
        <w:ind w:firstLine="0"/>
        <w:rPr>
          <w:caps/>
          <w:sz w:val="20"/>
        </w:rPr>
      </w:pPr>
    </w:p>
    <w:p w14:paraId="582DC144" w14:textId="4E62EFF8" w:rsidR="00CA6ADA" w:rsidRPr="005B3650" w:rsidRDefault="00CA6ADA" w:rsidP="000A517C">
      <w:pPr>
        <w:ind w:firstLine="0"/>
        <w:rPr>
          <w:sz w:val="20"/>
        </w:rPr>
      </w:pPr>
    </w:p>
    <w:p w14:paraId="449CEA0A" w14:textId="52CB5F84" w:rsidR="00AF69A8" w:rsidRPr="005B3650" w:rsidRDefault="00AF69A8" w:rsidP="000A517C">
      <w:pPr>
        <w:ind w:firstLine="0"/>
        <w:rPr>
          <w:sz w:val="20"/>
        </w:rPr>
      </w:pPr>
    </w:p>
    <w:p w14:paraId="5F1C3BA5" w14:textId="592909F9" w:rsidR="00AF69A8" w:rsidRPr="005B3650" w:rsidRDefault="00AF69A8" w:rsidP="000A517C">
      <w:pPr>
        <w:ind w:firstLine="0"/>
        <w:rPr>
          <w:sz w:val="20"/>
        </w:rPr>
      </w:pPr>
    </w:p>
    <w:p w14:paraId="167077EA" w14:textId="73B51968" w:rsidR="00AF69A8" w:rsidRPr="005B3650" w:rsidRDefault="00AF69A8" w:rsidP="000A517C">
      <w:pPr>
        <w:ind w:firstLine="0"/>
        <w:rPr>
          <w:sz w:val="20"/>
        </w:rPr>
      </w:pPr>
    </w:p>
    <w:p w14:paraId="059C9CFA" w14:textId="643ECF67" w:rsidR="00AF69A8" w:rsidRPr="005B3650" w:rsidRDefault="00AF69A8" w:rsidP="000A517C">
      <w:pPr>
        <w:ind w:firstLine="0"/>
        <w:rPr>
          <w:sz w:val="20"/>
        </w:rPr>
      </w:pPr>
    </w:p>
    <w:p w14:paraId="58A77F2E" w14:textId="2CC6DC9B" w:rsidR="00AF69A8" w:rsidRPr="005B3650" w:rsidRDefault="00AF69A8" w:rsidP="000A517C">
      <w:pPr>
        <w:ind w:firstLine="0"/>
        <w:rPr>
          <w:sz w:val="20"/>
        </w:rPr>
      </w:pPr>
    </w:p>
    <w:p w14:paraId="6409F86E" w14:textId="6D8C70CB" w:rsidR="00AF69A8" w:rsidRPr="005B3650" w:rsidRDefault="00AF69A8" w:rsidP="000A517C">
      <w:pPr>
        <w:ind w:firstLine="0"/>
        <w:rPr>
          <w:sz w:val="20"/>
        </w:rPr>
      </w:pPr>
    </w:p>
    <w:p w14:paraId="3FD01DF9" w14:textId="2E1AA79C" w:rsidR="00AF69A8" w:rsidRPr="005B3650" w:rsidRDefault="00AF69A8" w:rsidP="000A517C">
      <w:pPr>
        <w:ind w:firstLine="0"/>
        <w:rPr>
          <w:sz w:val="20"/>
        </w:rPr>
      </w:pPr>
    </w:p>
    <w:p w14:paraId="4F9CD075" w14:textId="4DF5E89A" w:rsidR="00AF69A8" w:rsidRPr="005B3650" w:rsidRDefault="00AF69A8" w:rsidP="000A517C">
      <w:pPr>
        <w:ind w:firstLine="0"/>
        <w:rPr>
          <w:sz w:val="20"/>
        </w:rPr>
      </w:pPr>
    </w:p>
    <w:p w14:paraId="6DE93C73" w14:textId="27C1062F" w:rsidR="00AF69A8" w:rsidRPr="005B3650" w:rsidRDefault="00AF69A8" w:rsidP="000A517C">
      <w:pPr>
        <w:ind w:firstLine="0"/>
        <w:rPr>
          <w:sz w:val="20"/>
        </w:rPr>
      </w:pPr>
    </w:p>
    <w:p w14:paraId="3316FD09" w14:textId="13F61272" w:rsidR="00AF69A8" w:rsidRPr="005B3650" w:rsidRDefault="00AF69A8" w:rsidP="000A517C">
      <w:pPr>
        <w:ind w:firstLine="0"/>
        <w:rPr>
          <w:sz w:val="20"/>
        </w:rPr>
      </w:pPr>
    </w:p>
    <w:p w14:paraId="622E6086" w14:textId="2839EEF7" w:rsidR="00AF69A8" w:rsidRPr="005B3650" w:rsidRDefault="00AF69A8" w:rsidP="000A517C">
      <w:pPr>
        <w:ind w:firstLine="0"/>
        <w:rPr>
          <w:sz w:val="20"/>
        </w:rPr>
      </w:pPr>
    </w:p>
    <w:p w14:paraId="51913DFD" w14:textId="4C03FEF5" w:rsidR="00AF69A8" w:rsidRPr="005B3650" w:rsidRDefault="00AF69A8" w:rsidP="000A517C">
      <w:pPr>
        <w:ind w:firstLine="0"/>
        <w:rPr>
          <w:sz w:val="20"/>
        </w:rPr>
      </w:pPr>
    </w:p>
    <w:p w14:paraId="5058D3FF" w14:textId="7AC9B30D" w:rsidR="00AF69A8" w:rsidRPr="005B3650" w:rsidRDefault="00AF69A8" w:rsidP="000A517C">
      <w:pPr>
        <w:ind w:firstLine="0"/>
        <w:rPr>
          <w:sz w:val="20"/>
        </w:rPr>
      </w:pPr>
    </w:p>
    <w:p w14:paraId="26E6FCA0" w14:textId="06764631" w:rsidR="00AF69A8" w:rsidRPr="005B3650" w:rsidRDefault="00AF69A8" w:rsidP="000A517C">
      <w:pPr>
        <w:ind w:firstLine="0"/>
        <w:rPr>
          <w:sz w:val="20"/>
        </w:rPr>
      </w:pPr>
    </w:p>
    <w:p w14:paraId="026F84E5" w14:textId="0B49F66C" w:rsidR="00AF69A8" w:rsidRPr="005B3650" w:rsidRDefault="00AF69A8" w:rsidP="000A517C">
      <w:pPr>
        <w:ind w:firstLine="0"/>
        <w:rPr>
          <w:sz w:val="20"/>
        </w:rPr>
      </w:pPr>
    </w:p>
    <w:p w14:paraId="2F7F4DAD" w14:textId="41D3B869" w:rsidR="00AF69A8" w:rsidRPr="005B3650" w:rsidRDefault="00AF69A8" w:rsidP="000A517C">
      <w:pPr>
        <w:ind w:firstLine="0"/>
        <w:rPr>
          <w:sz w:val="20"/>
        </w:rPr>
      </w:pPr>
    </w:p>
    <w:p w14:paraId="7256652D" w14:textId="77746D60" w:rsidR="00AF69A8" w:rsidRPr="005B3650" w:rsidRDefault="00AF69A8" w:rsidP="000A517C">
      <w:pPr>
        <w:ind w:firstLine="0"/>
        <w:rPr>
          <w:sz w:val="20"/>
        </w:rPr>
      </w:pPr>
    </w:p>
    <w:p w14:paraId="4894E9CB" w14:textId="13D9FC92" w:rsidR="00AF69A8" w:rsidRPr="005B3650" w:rsidRDefault="00AF69A8" w:rsidP="000A517C">
      <w:pPr>
        <w:ind w:firstLine="0"/>
        <w:rPr>
          <w:sz w:val="20"/>
        </w:rPr>
      </w:pPr>
    </w:p>
    <w:p w14:paraId="2CBB2F21" w14:textId="240BC069" w:rsidR="00AF69A8" w:rsidRPr="005B3650" w:rsidRDefault="00AF69A8" w:rsidP="000A517C">
      <w:pPr>
        <w:ind w:firstLine="0"/>
        <w:rPr>
          <w:sz w:val="20"/>
        </w:rPr>
      </w:pPr>
    </w:p>
    <w:p w14:paraId="004E5F10" w14:textId="59A198EB" w:rsidR="00BD6156" w:rsidRPr="005B3650" w:rsidRDefault="00BD6156" w:rsidP="000A517C">
      <w:pPr>
        <w:ind w:firstLine="0"/>
        <w:rPr>
          <w:sz w:val="20"/>
        </w:rPr>
      </w:pPr>
    </w:p>
    <w:p w14:paraId="23A18F88" w14:textId="77777777" w:rsidR="00BD6156" w:rsidRPr="00AF4155" w:rsidRDefault="00BD6156" w:rsidP="000A517C">
      <w:pPr>
        <w:ind w:firstLine="0"/>
        <w:rPr>
          <w:sz w:val="20"/>
        </w:rPr>
      </w:pPr>
    </w:p>
    <w:sectPr w:rsidR="00BD6156" w:rsidRPr="00AF4155" w:rsidSect="00E96B7D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09" w:right="567" w:bottom="1134" w:left="1701" w:header="709" w:footer="512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38FBF" w14:textId="77777777" w:rsidR="008A74B5" w:rsidRPr="005B3650" w:rsidRDefault="008A74B5">
      <w:r w:rsidRPr="005B3650">
        <w:separator/>
      </w:r>
    </w:p>
  </w:endnote>
  <w:endnote w:type="continuationSeparator" w:id="0">
    <w:p w14:paraId="1BBE2566" w14:textId="77777777" w:rsidR="008A74B5" w:rsidRPr="005B3650" w:rsidRDefault="008A74B5">
      <w:r w:rsidRPr="005B36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2D3FB" w14:textId="77777777" w:rsidR="003E222C" w:rsidRPr="005B3650" w:rsidRDefault="00956620">
    <w:pPr>
      <w:pStyle w:val="Footer"/>
      <w:framePr w:wrap="around" w:vAnchor="text" w:hAnchor="margin" w:xAlign="center" w:y="1"/>
      <w:rPr>
        <w:rStyle w:val="PageNumber"/>
      </w:rPr>
    </w:pPr>
    <w:r w:rsidRPr="005B3650">
      <w:rPr>
        <w:rStyle w:val="PageNumber"/>
      </w:rPr>
      <w:fldChar w:fldCharType="begin"/>
    </w:r>
    <w:r w:rsidR="003E222C" w:rsidRPr="005B3650">
      <w:rPr>
        <w:rStyle w:val="PageNumber"/>
      </w:rPr>
      <w:instrText xml:space="preserve">PAGE  </w:instrText>
    </w:r>
    <w:r w:rsidRPr="005B3650">
      <w:rPr>
        <w:rStyle w:val="PageNumber"/>
      </w:rPr>
      <w:fldChar w:fldCharType="separate"/>
    </w:r>
    <w:r w:rsidR="003E222C" w:rsidRPr="005B3650">
      <w:rPr>
        <w:rStyle w:val="PageNumber"/>
      </w:rPr>
      <w:t>1</w:t>
    </w:r>
    <w:r w:rsidRPr="005B3650">
      <w:rPr>
        <w:rStyle w:val="PageNumber"/>
      </w:rPr>
      <w:fldChar w:fldCharType="end"/>
    </w:r>
  </w:p>
  <w:p w14:paraId="559B03A6" w14:textId="77777777" w:rsidR="003E222C" w:rsidRPr="005B3650" w:rsidRDefault="003E22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880D5" w14:textId="5FD17665" w:rsidR="000A517C" w:rsidRPr="005B3650" w:rsidRDefault="00D714B1" w:rsidP="000A517C">
    <w:pPr>
      <w:pStyle w:val="Footer"/>
      <w:ind w:left="-709" w:firstLine="0"/>
      <w:rPr>
        <w:rFonts w:cs="Calibri"/>
        <w:sz w:val="18"/>
        <w:szCs w:val="18"/>
      </w:rPr>
    </w:pPr>
    <w:r w:rsidRPr="005B3650">
      <w:rPr>
        <w:rFonts w:cs="Calibri"/>
        <w:noProof/>
        <w:sz w:val="18"/>
        <w:szCs w:val="18"/>
      </w:rPr>
      <w:drawing>
        <wp:anchor distT="0" distB="0" distL="114300" distR="114300" simplePos="0" relativeHeight="251669504" behindDoc="1" locked="0" layoutInCell="1" allowOverlap="1" wp14:anchorId="07E54EB7" wp14:editId="4EC9DDEC">
          <wp:simplePos x="0" y="0"/>
          <wp:positionH relativeFrom="margin">
            <wp:align>right</wp:align>
          </wp:positionH>
          <wp:positionV relativeFrom="paragraph">
            <wp:posOffset>13335</wp:posOffset>
          </wp:positionV>
          <wp:extent cx="1238885" cy="525780"/>
          <wp:effectExtent l="0" t="0" r="0" b="762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885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11FF30" w14:textId="2CD9BBAB" w:rsidR="000A517C" w:rsidRPr="005B3650" w:rsidRDefault="000A517C" w:rsidP="000A517C">
    <w:pPr>
      <w:pStyle w:val="Footer"/>
      <w:ind w:left="-709" w:firstLine="0"/>
      <w:rPr>
        <w:rFonts w:cs="Calibri"/>
        <w:color w:val="302957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B297D" w14:textId="27B2B17B" w:rsidR="005633BF" w:rsidRPr="005B3650" w:rsidRDefault="00D714B1" w:rsidP="005633BF">
    <w:pPr>
      <w:pStyle w:val="Footer"/>
      <w:ind w:left="-709" w:firstLine="0"/>
      <w:rPr>
        <w:rFonts w:cs="Calibri"/>
        <w:sz w:val="18"/>
        <w:szCs w:val="18"/>
      </w:rPr>
    </w:pPr>
    <w:bookmarkStart w:id="5" w:name="_Hlk103159720"/>
    <w:r w:rsidRPr="005B3650">
      <w:rPr>
        <w:rFonts w:cs="Calibri"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1309161E" wp14:editId="2C32692D">
          <wp:simplePos x="0" y="0"/>
          <wp:positionH relativeFrom="margin">
            <wp:posOffset>4995545</wp:posOffset>
          </wp:positionH>
          <wp:positionV relativeFrom="paragraph">
            <wp:posOffset>-267335</wp:posOffset>
          </wp:positionV>
          <wp:extent cx="1238885" cy="525780"/>
          <wp:effectExtent l="0" t="0" r="0" b="762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885" cy="525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53738" w14:textId="77777777" w:rsidR="008A74B5" w:rsidRPr="005B3650" w:rsidRDefault="008A74B5">
      <w:r w:rsidRPr="005B3650">
        <w:separator/>
      </w:r>
    </w:p>
  </w:footnote>
  <w:footnote w:type="continuationSeparator" w:id="0">
    <w:p w14:paraId="5212E484" w14:textId="77777777" w:rsidR="008A74B5" w:rsidRPr="005B3650" w:rsidRDefault="008A74B5">
      <w:r w:rsidRPr="005B365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88DA" w14:textId="0B370108" w:rsidR="003E222C" w:rsidRPr="005B3650" w:rsidRDefault="000A517C" w:rsidP="00790998">
    <w:pPr>
      <w:pStyle w:val="Header"/>
      <w:tabs>
        <w:tab w:val="clear" w:pos="4153"/>
        <w:tab w:val="clear" w:pos="8306"/>
        <w:tab w:val="center" w:pos="0"/>
        <w:tab w:val="right" w:pos="9639"/>
      </w:tabs>
      <w:ind w:firstLine="0"/>
      <w:jc w:val="center"/>
      <w:rPr>
        <w:sz w:val="20"/>
      </w:rPr>
    </w:pPr>
    <w:r w:rsidRPr="005B3650">
      <w:rPr>
        <w:rFonts w:cs="Calibri"/>
        <w:noProof/>
        <w:color w:val="000000"/>
        <w:sz w:val="20"/>
        <w:shd w:val="clear" w:color="auto" w:fill="FFFFFF"/>
        <w:lang w:eastAsia="en-GB"/>
      </w:rPr>
      <w:drawing>
        <wp:anchor distT="0" distB="0" distL="114300" distR="114300" simplePos="0" relativeHeight="251667456" behindDoc="1" locked="0" layoutInCell="1" allowOverlap="1" wp14:anchorId="5D79B5CD" wp14:editId="17CF4E49">
          <wp:simplePos x="0" y="0"/>
          <wp:positionH relativeFrom="page">
            <wp:align>right</wp:align>
          </wp:positionH>
          <wp:positionV relativeFrom="page">
            <wp:align>center</wp:align>
          </wp:positionV>
          <wp:extent cx="5041265" cy="6301105"/>
          <wp:effectExtent l="0" t="0" r="6985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alphaModFix amt="1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1265" cy="6301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365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F2AB6E2" wp14:editId="54160BB9">
              <wp:simplePos x="0" y="0"/>
              <wp:positionH relativeFrom="page">
                <wp:align>center</wp:align>
              </wp:positionH>
              <wp:positionV relativeFrom="paragraph">
                <wp:posOffset>-448310</wp:posOffset>
              </wp:positionV>
              <wp:extent cx="7747000" cy="127000"/>
              <wp:effectExtent l="0" t="0" r="6350" b="6350"/>
              <wp:wrapNone/>
              <wp:docPr id="8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47000" cy="127000"/>
                      </a:xfrm>
                      <a:prstGeom prst="rect">
                        <a:avLst/>
                      </a:prstGeom>
                      <a:solidFill>
                        <a:srgbClr val="332A5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B405CDA">
            <v:rect id="Rectangle 8" style="position:absolute;margin-left:0;margin-top:-35.3pt;width:610pt;height:10pt;z-index:2516654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margin;v-text-anchor:middle" o:spid="_x0000_s1026" fillcolor="#332a58" stroked="f" strokeweight="2pt" w14:anchorId="4D00346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">
              <w10:wrap anchorx="page"/>
            </v:rect>
          </w:pict>
        </mc:Fallback>
      </mc:AlternateContent>
    </w:r>
    <w:r w:rsidR="00956620" w:rsidRPr="005B3650">
      <w:rPr>
        <w:rStyle w:val="PageNumber"/>
        <w:sz w:val="20"/>
      </w:rPr>
      <w:fldChar w:fldCharType="begin"/>
    </w:r>
    <w:r w:rsidR="003E222C" w:rsidRPr="005B3650">
      <w:rPr>
        <w:rStyle w:val="PageNumber"/>
        <w:sz w:val="20"/>
      </w:rPr>
      <w:instrText xml:space="preserve"> PAGE </w:instrText>
    </w:r>
    <w:r w:rsidR="00956620" w:rsidRPr="005B3650">
      <w:rPr>
        <w:rStyle w:val="PageNumber"/>
        <w:sz w:val="20"/>
      </w:rPr>
      <w:fldChar w:fldCharType="separate"/>
    </w:r>
    <w:r w:rsidR="00195ABE" w:rsidRPr="005B3650">
      <w:rPr>
        <w:rStyle w:val="PageNumber"/>
        <w:sz w:val="20"/>
      </w:rPr>
      <w:t>2</w:t>
    </w:r>
    <w:r w:rsidR="00956620" w:rsidRPr="005B3650">
      <w:rPr>
        <w:rStyle w:val="PageNumber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1F412" w14:textId="11C9F134" w:rsidR="003E222C" w:rsidRPr="005B3650" w:rsidRDefault="00A44CC6" w:rsidP="00862E1D">
    <w:pPr>
      <w:pStyle w:val="Header"/>
      <w:tabs>
        <w:tab w:val="clear" w:pos="4153"/>
        <w:tab w:val="clear" w:pos="8306"/>
        <w:tab w:val="left" w:pos="2820"/>
        <w:tab w:val="center" w:pos="5953"/>
      </w:tabs>
      <w:spacing w:before="60" w:line="280" w:lineRule="exact"/>
      <w:ind w:left="2268" w:firstLine="0"/>
      <w:rPr>
        <w:rFonts w:ascii="Garamond" w:hAnsi="Garamond"/>
        <w:b/>
        <w:color w:val="264A97"/>
        <w:sz w:val="26"/>
        <w:szCs w:val="26"/>
      </w:rPr>
    </w:pPr>
    <w:r w:rsidRPr="005B3650">
      <w:rPr>
        <w:rFonts w:cs="Calibri"/>
        <w:noProof/>
        <w:color w:val="000000"/>
        <w:sz w:val="20"/>
        <w:shd w:val="clear" w:color="auto" w:fill="FFFFFF"/>
        <w:lang w:eastAsia="en-GB"/>
      </w:rPr>
      <w:drawing>
        <wp:anchor distT="0" distB="0" distL="114300" distR="114300" simplePos="0" relativeHeight="251663360" behindDoc="1" locked="0" layoutInCell="1" allowOverlap="1" wp14:anchorId="6235608C" wp14:editId="21701DAF">
          <wp:simplePos x="0" y="0"/>
          <wp:positionH relativeFrom="page">
            <wp:posOffset>2512060</wp:posOffset>
          </wp:positionH>
          <wp:positionV relativeFrom="margin">
            <wp:posOffset>1471930</wp:posOffset>
          </wp:positionV>
          <wp:extent cx="5041265" cy="6301105"/>
          <wp:effectExtent l="0" t="0" r="6985" b="444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alphaModFix amt="1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1265" cy="6301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2CB2" w:rsidRPr="005B365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B7F699" wp14:editId="02B0A274">
              <wp:simplePos x="0" y="0"/>
              <wp:positionH relativeFrom="page">
                <wp:posOffset>12700</wp:posOffset>
              </wp:positionH>
              <wp:positionV relativeFrom="paragraph">
                <wp:posOffset>-443230</wp:posOffset>
              </wp:positionV>
              <wp:extent cx="7747000" cy="127000"/>
              <wp:effectExtent l="0" t="0" r="6350" b="635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47000" cy="127000"/>
                      </a:xfrm>
                      <a:prstGeom prst="rect">
                        <a:avLst/>
                      </a:prstGeom>
                      <a:solidFill>
                        <a:srgbClr val="332A5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56D92E5F">
            <v:rect id="Rectangle 1" style="position:absolute;margin-left:1pt;margin-top:-34.9pt;width:610pt;height:10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margin;v-text-anchor:middle" o:spid="_x0000_s1026" fillcolor="#332a58" stroked="f" strokeweight="2pt" w14:anchorId="569ECBF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">
              <w10:wrap anchorx="page"/>
            </v:rect>
          </w:pict>
        </mc:Fallback>
      </mc:AlternateContent>
    </w:r>
    <w:r w:rsidR="00FB59A0" w:rsidRPr="005B3650">
      <w:rPr>
        <w:rFonts w:ascii="Garamond" w:hAnsi="Garamond"/>
        <w:b/>
        <w:color w:val="264A97"/>
        <w:sz w:val="26"/>
        <w:szCs w:val="26"/>
      </w:rPr>
      <w:tab/>
    </w:r>
    <w:r w:rsidR="00862E1D" w:rsidRPr="005B3650">
      <w:rPr>
        <w:rFonts w:ascii="Garamond" w:hAnsi="Garamond"/>
        <w:b/>
        <w:color w:val="264A97"/>
        <w:sz w:val="26"/>
        <w:szCs w:val="2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6A16"/>
    <w:multiLevelType w:val="multilevel"/>
    <w:tmpl w:val="C954575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ahoma" w:hAnsi="Tahoma" w:cs="Tahoma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200" w:hanging="1440"/>
      </w:pPr>
    </w:lvl>
  </w:abstractNum>
  <w:abstractNum w:abstractNumId="1" w15:restartNumberingAfterBreak="0">
    <w:nsid w:val="6FFE3F04"/>
    <w:multiLevelType w:val="hybridMultilevel"/>
    <w:tmpl w:val="AE16F494"/>
    <w:lvl w:ilvl="0" w:tplc="7BA4D6DC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437" w:hanging="360"/>
      </w:pPr>
    </w:lvl>
    <w:lvl w:ilvl="2" w:tplc="0427001B">
      <w:start w:val="1"/>
      <w:numFmt w:val="lowerRoman"/>
      <w:lvlText w:val="%3."/>
      <w:lvlJc w:val="right"/>
      <w:pPr>
        <w:ind w:left="2157" w:hanging="180"/>
      </w:pPr>
    </w:lvl>
    <w:lvl w:ilvl="3" w:tplc="0427000F">
      <w:start w:val="1"/>
      <w:numFmt w:val="decimal"/>
      <w:lvlText w:val="%4."/>
      <w:lvlJc w:val="left"/>
      <w:pPr>
        <w:ind w:left="2877" w:hanging="360"/>
      </w:pPr>
    </w:lvl>
    <w:lvl w:ilvl="4" w:tplc="04270019">
      <w:start w:val="1"/>
      <w:numFmt w:val="lowerLetter"/>
      <w:lvlText w:val="%5."/>
      <w:lvlJc w:val="left"/>
      <w:pPr>
        <w:ind w:left="3597" w:hanging="360"/>
      </w:pPr>
    </w:lvl>
    <w:lvl w:ilvl="5" w:tplc="0427001B">
      <w:start w:val="1"/>
      <w:numFmt w:val="lowerRoman"/>
      <w:lvlText w:val="%6."/>
      <w:lvlJc w:val="right"/>
      <w:pPr>
        <w:ind w:left="4317" w:hanging="180"/>
      </w:pPr>
    </w:lvl>
    <w:lvl w:ilvl="6" w:tplc="0427000F">
      <w:start w:val="1"/>
      <w:numFmt w:val="decimal"/>
      <w:lvlText w:val="%7."/>
      <w:lvlJc w:val="left"/>
      <w:pPr>
        <w:ind w:left="5037" w:hanging="360"/>
      </w:pPr>
    </w:lvl>
    <w:lvl w:ilvl="7" w:tplc="04270019">
      <w:start w:val="1"/>
      <w:numFmt w:val="lowerLetter"/>
      <w:lvlText w:val="%8."/>
      <w:lvlJc w:val="left"/>
      <w:pPr>
        <w:ind w:left="5757" w:hanging="360"/>
      </w:pPr>
    </w:lvl>
    <w:lvl w:ilvl="8" w:tplc="0427001B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75160B84"/>
    <w:multiLevelType w:val="hybridMultilevel"/>
    <w:tmpl w:val="E55EDB2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00098314">
    <w:abstractNumId w:val="2"/>
  </w:num>
  <w:num w:numId="2" w16cid:durableId="1715159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461524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264a9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D24"/>
    <w:rsid w:val="00001B47"/>
    <w:rsid w:val="00001B5F"/>
    <w:rsid w:val="00001B6E"/>
    <w:rsid w:val="00003589"/>
    <w:rsid w:val="0000414B"/>
    <w:rsid w:val="000071CC"/>
    <w:rsid w:val="00007694"/>
    <w:rsid w:val="00010684"/>
    <w:rsid w:val="000109FE"/>
    <w:rsid w:val="000142C3"/>
    <w:rsid w:val="00017648"/>
    <w:rsid w:val="00022A47"/>
    <w:rsid w:val="00032288"/>
    <w:rsid w:val="000405A2"/>
    <w:rsid w:val="00040695"/>
    <w:rsid w:val="00052DEB"/>
    <w:rsid w:val="00057140"/>
    <w:rsid w:val="00065865"/>
    <w:rsid w:val="00077392"/>
    <w:rsid w:val="00084C3E"/>
    <w:rsid w:val="00086F27"/>
    <w:rsid w:val="000902D0"/>
    <w:rsid w:val="00090BE0"/>
    <w:rsid w:val="00091BC9"/>
    <w:rsid w:val="0009671D"/>
    <w:rsid w:val="000A2515"/>
    <w:rsid w:val="000A517C"/>
    <w:rsid w:val="000A608D"/>
    <w:rsid w:val="000A61B4"/>
    <w:rsid w:val="000A7BA6"/>
    <w:rsid w:val="000B29D0"/>
    <w:rsid w:val="000B3D47"/>
    <w:rsid w:val="000B4648"/>
    <w:rsid w:val="000B56A5"/>
    <w:rsid w:val="000C0D78"/>
    <w:rsid w:val="000C2FAC"/>
    <w:rsid w:val="000C318F"/>
    <w:rsid w:val="000D4364"/>
    <w:rsid w:val="000D79F1"/>
    <w:rsid w:val="000E1902"/>
    <w:rsid w:val="000E40AF"/>
    <w:rsid w:val="000E549E"/>
    <w:rsid w:val="000E7ACE"/>
    <w:rsid w:val="000F4702"/>
    <w:rsid w:val="000F6AED"/>
    <w:rsid w:val="000F7092"/>
    <w:rsid w:val="001068F1"/>
    <w:rsid w:val="00107F32"/>
    <w:rsid w:val="00115703"/>
    <w:rsid w:val="001172C8"/>
    <w:rsid w:val="00117575"/>
    <w:rsid w:val="001213F2"/>
    <w:rsid w:val="00125375"/>
    <w:rsid w:val="00125A14"/>
    <w:rsid w:val="00127D13"/>
    <w:rsid w:val="00133D24"/>
    <w:rsid w:val="00135156"/>
    <w:rsid w:val="00140865"/>
    <w:rsid w:val="00143A29"/>
    <w:rsid w:val="00150D3B"/>
    <w:rsid w:val="001578A8"/>
    <w:rsid w:val="00167B65"/>
    <w:rsid w:val="00171BEE"/>
    <w:rsid w:val="00183366"/>
    <w:rsid w:val="00184DBB"/>
    <w:rsid w:val="001851B0"/>
    <w:rsid w:val="001868B5"/>
    <w:rsid w:val="00190AD9"/>
    <w:rsid w:val="00193DBE"/>
    <w:rsid w:val="00195ABE"/>
    <w:rsid w:val="00196419"/>
    <w:rsid w:val="0019671C"/>
    <w:rsid w:val="00197F00"/>
    <w:rsid w:val="001A2657"/>
    <w:rsid w:val="001A6C1A"/>
    <w:rsid w:val="001A6F0A"/>
    <w:rsid w:val="001B0449"/>
    <w:rsid w:val="001B70B8"/>
    <w:rsid w:val="001B7265"/>
    <w:rsid w:val="001C04D0"/>
    <w:rsid w:val="001C2AE0"/>
    <w:rsid w:val="001C2D2C"/>
    <w:rsid w:val="001C3D31"/>
    <w:rsid w:val="001C41C0"/>
    <w:rsid w:val="001D0D47"/>
    <w:rsid w:val="001D0E5B"/>
    <w:rsid w:val="001D1286"/>
    <w:rsid w:val="001D2B55"/>
    <w:rsid w:val="001D41A4"/>
    <w:rsid w:val="001D77A8"/>
    <w:rsid w:val="001E025C"/>
    <w:rsid w:val="001E1E56"/>
    <w:rsid w:val="001E314E"/>
    <w:rsid w:val="001E4732"/>
    <w:rsid w:val="001E7CB9"/>
    <w:rsid w:val="001F3F7A"/>
    <w:rsid w:val="001F4796"/>
    <w:rsid w:val="001F4C0E"/>
    <w:rsid w:val="001F78E6"/>
    <w:rsid w:val="002033BC"/>
    <w:rsid w:val="002051A9"/>
    <w:rsid w:val="002068E3"/>
    <w:rsid w:val="002133E8"/>
    <w:rsid w:val="00221BFB"/>
    <w:rsid w:val="0023576B"/>
    <w:rsid w:val="00235772"/>
    <w:rsid w:val="002414E2"/>
    <w:rsid w:val="00241F72"/>
    <w:rsid w:val="00244780"/>
    <w:rsid w:val="00244A1B"/>
    <w:rsid w:val="00253EED"/>
    <w:rsid w:val="0025407A"/>
    <w:rsid w:val="0025710B"/>
    <w:rsid w:val="0026062C"/>
    <w:rsid w:val="00260B99"/>
    <w:rsid w:val="00274764"/>
    <w:rsid w:val="0027502E"/>
    <w:rsid w:val="00276485"/>
    <w:rsid w:val="00277C15"/>
    <w:rsid w:val="0028040F"/>
    <w:rsid w:val="00280609"/>
    <w:rsid w:val="00291099"/>
    <w:rsid w:val="002920BD"/>
    <w:rsid w:val="002939A0"/>
    <w:rsid w:val="002B458A"/>
    <w:rsid w:val="002B46AB"/>
    <w:rsid w:val="002C1D93"/>
    <w:rsid w:val="002C29DC"/>
    <w:rsid w:val="002C2A31"/>
    <w:rsid w:val="002C2ACA"/>
    <w:rsid w:val="002D2988"/>
    <w:rsid w:val="002D2EB3"/>
    <w:rsid w:val="002D382F"/>
    <w:rsid w:val="002D3FA5"/>
    <w:rsid w:val="002D4807"/>
    <w:rsid w:val="002D55E0"/>
    <w:rsid w:val="002D69F2"/>
    <w:rsid w:val="002F02E5"/>
    <w:rsid w:val="002F481E"/>
    <w:rsid w:val="002F690D"/>
    <w:rsid w:val="003001D6"/>
    <w:rsid w:val="00304F0F"/>
    <w:rsid w:val="003069BA"/>
    <w:rsid w:val="00307328"/>
    <w:rsid w:val="00307633"/>
    <w:rsid w:val="00313A9B"/>
    <w:rsid w:val="003149E5"/>
    <w:rsid w:val="003201A1"/>
    <w:rsid w:val="0032045B"/>
    <w:rsid w:val="00324989"/>
    <w:rsid w:val="003330FC"/>
    <w:rsid w:val="00350B9E"/>
    <w:rsid w:val="00351DCB"/>
    <w:rsid w:val="00351DD9"/>
    <w:rsid w:val="00352AEE"/>
    <w:rsid w:val="00353F00"/>
    <w:rsid w:val="00355340"/>
    <w:rsid w:val="00356922"/>
    <w:rsid w:val="00357E41"/>
    <w:rsid w:val="003617B5"/>
    <w:rsid w:val="0036190F"/>
    <w:rsid w:val="003626F7"/>
    <w:rsid w:val="00366287"/>
    <w:rsid w:val="003731E5"/>
    <w:rsid w:val="00374DFA"/>
    <w:rsid w:val="00374FE8"/>
    <w:rsid w:val="00380387"/>
    <w:rsid w:val="0039053D"/>
    <w:rsid w:val="003914D2"/>
    <w:rsid w:val="00394C4E"/>
    <w:rsid w:val="003A0623"/>
    <w:rsid w:val="003A756A"/>
    <w:rsid w:val="003B2195"/>
    <w:rsid w:val="003B3B0A"/>
    <w:rsid w:val="003B57DE"/>
    <w:rsid w:val="003B5ABD"/>
    <w:rsid w:val="003B63A0"/>
    <w:rsid w:val="003C1B80"/>
    <w:rsid w:val="003D3845"/>
    <w:rsid w:val="003D4C64"/>
    <w:rsid w:val="003D5DCD"/>
    <w:rsid w:val="003D6941"/>
    <w:rsid w:val="003E1A3C"/>
    <w:rsid w:val="003E222C"/>
    <w:rsid w:val="003E4FE8"/>
    <w:rsid w:val="003F137B"/>
    <w:rsid w:val="003F1544"/>
    <w:rsid w:val="003F1D18"/>
    <w:rsid w:val="003F24D3"/>
    <w:rsid w:val="003F3EA7"/>
    <w:rsid w:val="003F4353"/>
    <w:rsid w:val="003F60C2"/>
    <w:rsid w:val="003F6609"/>
    <w:rsid w:val="003F74A5"/>
    <w:rsid w:val="003F7F80"/>
    <w:rsid w:val="004076FA"/>
    <w:rsid w:val="00407B74"/>
    <w:rsid w:val="00410932"/>
    <w:rsid w:val="004179BB"/>
    <w:rsid w:val="00421DBC"/>
    <w:rsid w:val="004231F1"/>
    <w:rsid w:val="00424EA1"/>
    <w:rsid w:val="004259AF"/>
    <w:rsid w:val="00430673"/>
    <w:rsid w:val="00433FF7"/>
    <w:rsid w:val="00434500"/>
    <w:rsid w:val="00436642"/>
    <w:rsid w:val="0044034C"/>
    <w:rsid w:val="00442CB2"/>
    <w:rsid w:val="004454C4"/>
    <w:rsid w:val="00446ED9"/>
    <w:rsid w:val="00452BFC"/>
    <w:rsid w:val="00457C15"/>
    <w:rsid w:val="004629F2"/>
    <w:rsid w:val="00463398"/>
    <w:rsid w:val="004648ED"/>
    <w:rsid w:val="0046613B"/>
    <w:rsid w:val="00467C0D"/>
    <w:rsid w:val="00470F0B"/>
    <w:rsid w:val="00471090"/>
    <w:rsid w:val="00474F34"/>
    <w:rsid w:val="00476998"/>
    <w:rsid w:val="00476F85"/>
    <w:rsid w:val="004803DD"/>
    <w:rsid w:val="00480DFA"/>
    <w:rsid w:val="00480E93"/>
    <w:rsid w:val="0048371B"/>
    <w:rsid w:val="00485E2E"/>
    <w:rsid w:val="00493028"/>
    <w:rsid w:val="00496D84"/>
    <w:rsid w:val="00497A6A"/>
    <w:rsid w:val="004A064E"/>
    <w:rsid w:val="004A271F"/>
    <w:rsid w:val="004A49C6"/>
    <w:rsid w:val="004A5D1D"/>
    <w:rsid w:val="004B11CC"/>
    <w:rsid w:val="004B4965"/>
    <w:rsid w:val="004C04BD"/>
    <w:rsid w:val="004D3C5F"/>
    <w:rsid w:val="004D6264"/>
    <w:rsid w:val="004D6575"/>
    <w:rsid w:val="004D7CB8"/>
    <w:rsid w:val="004E0159"/>
    <w:rsid w:val="004E1B43"/>
    <w:rsid w:val="004E3140"/>
    <w:rsid w:val="004E452E"/>
    <w:rsid w:val="004E63AD"/>
    <w:rsid w:val="004F23A2"/>
    <w:rsid w:val="00500798"/>
    <w:rsid w:val="00501A5E"/>
    <w:rsid w:val="00501DCF"/>
    <w:rsid w:val="00506420"/>
    <w:rsid w:val="005067DD"/>
    <w:rsid w:val="00510E68"/>
    <w:rsid w:val="005112BC"/>
    <w:rsid w:val="00511971"/>
    <w:rsid w:val="005154EA"/>
    <w:rsid w:val="0051560A"/>
    <w:rsid w:val="00517F44"/>
    <w:rsid w:val="00520E2E"/>
    <w:rsid w:val="00522B3F"/>
    <w:rsid w:val="00523A9F"/>
    <w:rsid w:val="00525D42"/>
    <w:rsid w:val="005341AC"/>
    <w:rsid w:val="00537493"/>
    <w:rsid w:val="0053782A"/>
    <w:rsid w:val="00540EC0"/>
    <w:rsid w:val="0054339E"/>
    <w:rsid w:val="00547537"/>
    <w:rsid w:val="0055227C"/>
    <w:rsid w:val="005536EE"/>
    <w:rsid w:val="00554DD7"/>
    <w:rsid w:val="0055689A"/>
    <w:rsid w:val="00560266"/>
    <w:rsid w:val="00561972"/>
    <w:rsid w:val="00561D5E"/>
    <w:rsid w:val="005633BF"/>
    <w:rsid w:val="00563E36"/>
    <w:rsid w:val="00567DD7"/>
    <w:rsid w:val="00571EB5"/>
    <w:rsid w:val="00573806"/>
    <w:rsid w:val="005741D4"/>
    <w:rsid w:val="00576BE5"/>
    <w:rsid w:val="0058717B"/>
    <w:rsid w:val="00590D77"/>
    <w:rsid w:val="00596B91"/>
    <w:rsid w:val="005A0646"/>
    <w:rsid w:val="005A43BC"/>
    <w:rsid w:val="005A57F6"/>
    <w:rsid w:val="005B180B"/>
    <w:rsid w:val="005B3650"/>
    <w:rsid w:val="005B3B10"/>
    <w:rsid w:val="005B5A14"/>
    <w:rsid w:val="005C0244"/>
    <w:rsid w:val="005C0584"/>
    <w:rsid w:val="005C1B01"/>
    <w:rsid w:val="005C202D"/>
    <w:rsid w:val="005C3848"/>
    <w:rsid w:val="005D0A9B"/>
    <w:rsid w:val="005D15E7"/>
    <w:rsid w:val="005D3DF3"/>
    <w:rsid w:val="005D55CF"/>
    <w:rsid w:val="005D613A"/>
    <w:rsid w:val="005E08CF"/>
    <w:rsid w:val="005E447A"/>
    <w:rsid w:val="005E5F07"/>
    <w:rsid w:val="005F10B3"/>
    <w:rsid w:val="005F3775"/>
    <w:rsid w:val="005F3A84"/>
    <w:rsid w:val="005F3DEE"/>
    <w:rsid w:val="005F6EB1"/>
    <w:rsid w:val="0060138E"/>
    <w:rsid w:val="006047A2"/>
    <w:rsid w:val="006047C7"/>
    <w:rsid w:val="00606667"/>
    <w:rsid w:val="00617098"/>
    <w:rsid w:val="00617200"/>
    <w:rsid w:val="00622C5D"/>
    <w:rsid w:val="00630AD1"/>
    <w:rsid w:val="00630F10"/>
    <w:rsid w:val="00634071"/>
    <w:rsid w:val="00644AED"/>
    <w:rsid w:val="0064596F"/>
    <w:rsid w:val="00646F62"/>
    <w:rsid w:val="00647399"/>
    <w:rsid w:val="00650229"/>
    <w:rsid w:val="0065104B"/>
    <w:rsid w:val="00651B97"/>
    <w:rsid w:val="00653DF6"/>
    <w:rsid w:val="00656999"/>
    <w:rsid w:val="006577D2"/>
    <w:rsid w:val="006670E0"/>
    <w:rsid w:val="006672A5"/>
    <w:rsid w:val="006702C0"/>
    <w:rsid w:val="0067726F"/>
    <w:rsid w:val="00682402"/>
    <w:rsid w:val="0068530A"/>
    <w:rsid w:val="00687E9C"/>
    <w:rsid w:val="00690CCB"/>
    <w:rsid w:val="00694C36"/>
    <w:rsid w:val="006A60C2"/>
    <w:rsid w:val="006A7964"/>
    <w:rsid w:val="006B2600"/>
    <w:rsid w:val="006B708C"/>
    <w:rsid w:val="006C32A7"/>
    <w:rsid w:val="006D011D"/>
    <w:rsid w:val="006D4746"/>
    <w:rsid w:val="006E0F02"/>
    <w:rsid w:val="006E121E"/>
    <w:rsid w:val="006E354B"/>
    <w:rsid w:val="006E5E39"/>
    <w:rsid w:val="006E6AF9"/>
    <w:rsid w:val="006E7C69"/>
    <w:rsid w:val="006F2C25"/>
    <w:rsid w:val="006F33F8"/>
    <w:rsid w:val="006F52FC"/>
    <w:rsid w:val="006F5F1B"/>
    <w:rsid w:val="00700A49"/>
    <w:rsid w:val="00704011"/>
    <w:rsid w:val="00706CE2"/>
    <w:rsid w:val="007140F3"/>
    <w:rsid w:val="00714953"/>
    <w:rsid w:val="007164E0"/>
    <w:rsid w:val="00720D4A"/>
    <w:rsid w:val="0072264F"/>
    <w:rsid w:val="00724207"/>
    <w:rsid w:val="00727A2E"/>
    <w:rsid w:val="007338D5"/>
    <w:rsid w:val="0073543A"/>
    <w:rsid w:val="00735ACC"/>
    <w:rsid w:val="007365F7"/>
    <w:rsid w:val="007372AF"/>
    <w:rsid w:val="0074393B"/>
    <w:rsid w:val="00744C02"/>
    <w:rsid w:val="00754D45"/>
    <w:rsid w:val="00755613"/>
    <w:rsid w:val="007566ED"/>
    <w:rsid w:val="00762018"/>
    <w:rsid w:val="00763B25"/>
    <w:rsid w:val="0077249C"/>
    <w:rsid w:val="007727C3"/>
    <w:rsid w:val="00774C81"/>
    <w:rsid w:val="007818D1"/>
    <w:rsid w:val="0078459F"/>
    <w:rsid w:val="00784D43"/>
    <w:rsid w:val="00785649"/>
    <w:rsid w:val="00790998"/>
    <w:rsid w:val="00790D41"/>
    <w:rsid w:val="007921D0"/>
    <w:rsid w:val="007A03BB"/>
    <w:rsid w:val="007A0584"/>
    <w:rsid w:val="007A0D17"/>
    <w:rsid w:val="007A39AA"/>
    <w:rsid w:val="007A555C"/>
    <w:rsid w:val="007A7D06"/>
    <w:rsid w:val="007B01F7"/>
    <w:rsid w:val="007B04BD"/>
    <w:rsid w:val="007B2180"/>
    <w:rsid w:val="007B52BF"/>
    <w:rsid w:val="007B5426"/>
    <w:rsid w:val="007C16E2"/>
    <w:rsid w:val="007C3562"/>
    <w:rsid w:val="007C49F8"/>
    <w:rsid w:val="007C5976"/>
    <w:rsid w:val="007C7155"/>
    <w:rsid w:val="007D1339"/>
    <w:rsid w:val="007D37DB"/>
    <w:rsid w:val="007D57FE"/>
    <w:rsid w:val="007D5ACD"/>
    <w:rsid w:val="007D6F96"/>
    <w:rsid w:val="007D72A7"/>
    <w:rsid w:val="007D7A5E"/>
    <w:rsid w:val="007E29B7"/>
    <w:rsid w:val="008026BF"/>
    <w:rsid w:val="00802E46"/>
    <w:rsid w:val="00804E8D"/>
    <w:rsid w:val="00807DE5"/>
    <w:rsid w:val="0082128B"/>
    <w:rsid w:val="008214FA"/>
    <w:rsid w:val="0084266F"/>
    <w:rsid w:val="00842B61"/>
    <w:rsid w:val="00842E5A"/>
    <w:rsid w:val="00846EF5"/>
    <w:rsid w:val="00847B4C"/>
    <w:rsid w:val="0085058B"/>
    <w:rsid w:val="0085136D"/>
    <w:rsid w:val="00851E36"/>
    <w:rsid w:val="00853A10"/>
    <w:rsid w:val="00854917"/>
    <w:rsid w:val="008564C5"/>
    <w:rsid w:val="00862B2B"/>
    <w:rsid w:val="00862E1D"/>
    <w:rsid w:val="00863DB4"/>
    <w:rsid w:val="00863E80"/>
    <w:rsid w:val="00867C4A"/>
    <w:rsid w:val="00871886"/>
    <w:rsid w:val="00873C77"/>
    <w:rsid w:val="008803F8"/>
    <w:rsid w:val="00881104"/>
    <w:rsid w:val="00884269"/>
    <w:rsid w:val="00886EB1"/>
    <w:rsid w:val="008873CC"/>
    <w:rsid w:val="0089782D"/>
    <w:rsid w:val="008A1354"/>
    <w:rsid w:val="008A55B7"/>
    <w:rsid w:val="008A5934"/>
    <w:rsid w:val="008A74B5"/>
    <w:rsid w:val="008A7594"/>
    <w:rsid w:val="008A7BCA"/>
    <w:rsid w:val="008B46B3"/>
    <w:rsid w:val="008C7914"/>
    <w:rsid w:val="008D6B1E"/>
    <w:rsid w:val="008E0F95"/>
    <w:rsid w:val="008E1A41"/>
    <w:rsid w:val="008E2AFA"/>
    <w:rsid w:val="008E36C6"/>
    <w:rsid w:val="008F1B6D"/>
    <w:rsid w:val="008F1C72"/>
    <w:rsid w:val="008F3806"/>
    <w:rsid w:val="008F4491"/>
    <w:rsid w:val="008F5577"/>
    <w:rsid w:val="008F5C57"/>
    <w:rsid w:val="009115E7"/>
    <w:rsid w:val="00912138"/>
    <w:rsid w:val="00912AAB"/>
    <w:rsid w:val="0091348B"/>
    <w:rsid w:val="00913E6D"/>
    <w:rsid w:val="00921E58"/>
    <w:rsid w:val="0092502A"/>
    <w:rsid w:val="00927575"/>
    <w:rsid w:val="00930E00"/>
    <w:rsid w:val="00933723"/>
    <w:rsid w:val="00942006"/>
    <w:rsid w:val="00945E28"/>
    <w:rsid w:val="00946762"/>
    <w:rsid w:val="00946DA7"/>
    <w:rsid w:val="00947396"/>
    <w:rsid w:val="00952E29"/>
    <w:rsid w:val="009538AA"/>
    <w:rsid w:val="00956620"/>
    <w:rsid w:val="00957EE6"/>
    <w:rsid w:val="009638A4"/>
    <w:rsid w:val="0096645B"/>
    <w:rsid w:val="009712C9"/>
    <w:rsid w:val="00975B4D"/>
    <w:rsid w:val="0097609D"/>
    <w:rsid w:val="00986C62"/>
    <w:rsid w:val="00990F8A"/>
    <w:rsid w:val="00992B87"/>
    <w:rsid w:val="00997D02"/>
    <w:rsid w:val="009A3371"/>
    <w:rsid w:val="009A6563"/>
    <w:rsid w:val="009A715D"/>
    <w:rsid w:val="009B2C37"/>
    <w:rsid w:val="009C157D"/>
    <w:rsid w:val="009C19E0"/>
    <w:rsid w:val="009C2423"/>
    <w:rsid w:val="009E21E2"/>
    <w:rsid w:val="009E4105"/>
    <w:rsid w:val="009E42DA"/>
    <w:rsid w:val="009E6F5C"/>
    <w:rsid w:val="009E705B"/>
    <w:rsid w:val="009E7F6B"/>
    <w:rsid w:val="009F0249"/>
    <w:rsid w:val="009F3E23"/>
    <w:rsid w:val="009F404A"/>
    <w:rsid w:val="009F4D01"/>
    <w:rsid w:val="009F4F9C"/>
    <w:rsid w:val="00A00AA7"/>
    <w:rsid w:val="00A0307D"/>
    <w:rsid w:val="00A043A0"/>
    <w:rsid w:val="00A217D7"/>
    <w:rsid w:val="00A22FDC"/>
    <w:rsid w:val="00A25E02"/>
    <w:rsid w:val="00A332D8"/>
    <w:rsid w:val="00A3655F"/>
    <w:rsid w:val="00A365F8"/>
    <w:rsid w:val="00A41682"/>
    <w:rsid w:val="00A44CC6"/>
    <w:rsid w:val="00A45BA8"/>
    <w:rsid w:val="00A47B27"/>
    <w:rsid w:val="00A53AE3"/>
    <w:rsid w:val="00A55D76"/>
    <w:rsid w:val="00A55E2D"/>
    <w:rsid w:val="00A61B90"/>
    <w:rsid w:val="00A64438"/>
    <w:rsid w:val="00A661EB"/>
    <w:rsid w:val="00A673F1"/>
    <w:rsid w:val="00A6788B"/>
    <w:rsid w:val="00A712A2"/>
    <w:rsid w:val="00A7376E"/>
    <w:rsid w:val="00A74139"/>
    <w:rsid w:val="00A76385"/>
    <w:rsid w:val="00A765AC"/>
    <w:rsid w:val="00A83986"/>
    <w:rsid w:val="00A85785"/>
    <w:rsid w:val="00A85D08"/>
    <w:rsid w:val="00A90BD1"/>
    <w:rsid w:val="00A90CC4"/>
    <w:rsid w:val="00A93E46"/>
    <w:rsid w:val="00AA65FE"/>
    <w:rsid w:val="00AA7631"/>
    <w:rsid w:val="00AB43E7"/>
    <w:rsid w:val="00AC1A62"/>
    <w:rsid w:val="00AC5EC1"/>
    <w:rsid w:val="00AC6464"/>
    <w:rsid w:val="00AD034E"/>
    <w:rsid w:val="00AD0CB9"/>
    <w:rsid w:val="00AD1A99"/>
    <w:rsid w:val="00AD2590"/>
    <w:rsid w:val="00AD3F3A"/>
    <w:rsid w:val="00AD5ECE"/>
    <w:rsid w:val="00AD6CB7"/>
    <w:rsid w:val="00AE1C8A"/>
    <w:rsid w:val="00AE6D04"/>
    <w:rsid w:val="00AE7D71"/>
    <w:rsid w:val="00AF16F6"/>
    <w:rsid w:val="00AF1B7E"/>
    <w:rsid w:val="00AF4155"/>
    <w:rsid w:val="00AF69A8"/>
    <w:rsid w:val="00B02597"/>
    <w:rsid w:val="00B046FA"/>
    <w:rsid w:val="00B05E02"/>
    <w:rsid w:val="00B20980"/>
    <w:rsid w:val="00B22F4C"/>
    <w:rsid w:val="00B23A2F"/>
    <w:rsid w:val="00B240EB"/>
    <w:rsid w:val="00B31268"/>
    <w:rsid w:val="00B34597"/>
    <w:rsid w:val="00B370F4"/>
    <w:rsid w:val="00B4346A"/>
    <w:rsid w:val="00B44DBA"/>
    <w:rsid w:val="00B53B3D"/>
    <w:rsid w:val="00B57EEC"/>
    <w:rsid w:val="00B60A35"/>
    <w:rsid w:val="00B62EF2"/>
    <w:rsid w:val="00B63497"/>
    <w:rsid w:val="00B63A46"/>
    <w:rsid w:val="00B644D7"/>
    <w:rsid w:val="00B64612"/>
    <w:rsid w:val="00B667B4"/>
    <w:rsid w:val="00B667E0"/>
    <w:rsid w:val="00B67C23"/>
    <w:rsid w:val="00B70FC4"/>
    <w:rsid w:val="00B72C2F"/>
    <w:rsid w:val="00B736F3"/>
    <w:rsid w:val="00B75D19"/>
    <w:rsid w:val="00B76C1E"/>
    <w:rsid w:val="00B80E3E"/>
    <w:rsid w:val="00B8190B"/>
    <w:rsid w:val="00B83F31"/>
    <w:rsid w:val="00B849D4"/>
    <w:rsid w:val="00B975EB"/>
    <w:rsid w:val="00BA0D14"/>
    <w:rsid w:val="00BA0E51"/>
    <w:rsid w:val="00BA16D9"/>
    <w:rsid w:val="00BA2F71"/>
    <w:rsid w:val="00BA4AC8"/>
    <w:rsid w:val="00BA6431"/>
    <w:rsid w:val="00BB5159"/>
    <w:rsid w:val="00BC0AF4"/>
    <w:rsid w:val="00BC2EC5"/>
    <w:rsid w:val="00BD44DE"/>
    <w:rsid w:val="00BD4614"/>
    <w:rsid w:val="00BD4E3A"/>
    <w:rsid w:val="00BD5D53"/>
    <w:rsid w:val="00BD6156"/>
    <w:rsid w:val="00BD7720"/>
    <w:rsid w:val="00BE261D"/>
    <w:rsid w:val="00BE399F"/>
    <w:rsid w:val="00BE6363"/>
    <w:rsid w:val="00C00444"/>
    <w:rsid w:val="00C01B5F"/>
    <w:rsid w:val="00C0208B"/>
    <w:rsid w:val="00C04CD1"/>
    <w:rsid w:val="00C16040"/>
    <w:rsid w:val="00C21754"/>
    <w:rsid w:val="00C22881"/>
    <w:rsid w:val="00C33CF2"/>
    <w:rsid w:val="00C438E9"/>
    <w:rsid w:val="00C452F2"/>
    <w:rsid w:val="00C4651F"/>
    <w:rsid w:val="00C46B28"/>
    <w:rsid w:val="00C5309D"/>
    <w:rsid w:val="00C6757B"/>
    <w:rsid w:val="00C72436"/>
    <w:rsid w:val="00C74FF5"/>
    <w:rsid w:val="00C75316"/>
    <w:rsid w:val="00C80AB4"/>
    <w:rsid w:val="00C80AF8"/>
    <w:rsid w:val="00C83EC7"/>
    <w:rsid w:val="00C844B9"/>
    <w:rsid w:val="00C90E69"/>
    <w:rsid w:val="00C96FC4"/>
    <w:rsid w:val="00CA4191"/>
    <w:rsid w:val="00CA501C"/>
    <w:rsid w:val="00CA6ADA"/>
    <w:rsid w:val="00CC13D4"/>
    <w:rsid w:val="00CC175A"/>
    <w:rsid w:val="00CC43E1"/>
    <w:rsid w:val="00CC48F8"/>
    <w:rsid w:val="00CD21DE"/>
    <w:rsid w:val="00CD382F"/>
    <w:rsid w:val="00CD5ED2"/>
    <w:rsid w:val="00CE1988"/>
    <w:rsid w:val="00CE5F03"/>
    <w:rsid w:val="00CE7853"/>
    <w:rsid w:val="00CF2713"/>
    <w:rsid w:val="00CF4993"/>
    <w:rsid w:val="00CF6BBA"/>
    <w:rsid w:val="00CF78D7"/>
    <w:rsid w:val="00D00154"/>
    <w:rsid w:val="00D0261E"/>
    <w:rsid w:val="00D02FFA"/>
    <w:rsid w:val="00D04258"/>
    <w:rsid w:val="00D0637E"/>
    <w:rsid w:val="00D078D1"/>
    <w:rsid w:val="00D07AC1"/>
    <w:rsid w:val="00D12445"/>
    <w:rsid w:val="00D154FA"/>
    <w:rsid w:val="00D2053E"/>
    <w:rsid w:val="00D22AEA"/>
    <w:rsid w:val="00D258D5"/>
    <w:rsid w:val="00D26013"/>
    <w:rsid w:val="00D27C9E"/>
    <w:rsid w:val="00D37332"/>
    <w:rsid w:val="00D37590"/>
    <w:rsid w:val="00D409B0"/>
    <w:rsid w:val="00D4140F"/>
    <w:rsid w:val="00D47E87"/>
    <w:rsid w:val="00D56E46"/>
    <w:rsid w:val="00D578A7"/>
    <w:rsid w:val="00D6102A"/>
    <w:rsid w:val="00D6696B"/>
    <w:rsid w:val="00D6730D"/>
    <w:rsid w:val="00D714B1"/>
    <w:rsid w:val="00D76E75"/>
    <w:rsid w:val="00D80616"/>
    <w:rsid w:val="00D81434"/>
    <w:rsid w:val="00D822F9"/>
    <w:rsid w:val="00D83919"/>
    <w:rsid w:val="00D85141"/>
    <w:rsid w:val="00D9254F"/>
    <w:rsid w:val="00DA69BF"/>
    <w:rsid w:val="00DB02E7"/>
    <w:rsid w:val="00DB02F9"/>
    <w:rsid w:val="00DC1778"/>
    <w:rsid w:val="00DC36DF"/>
    <w:rsid w:val="00DC3D75"/>
    <w:rsid w:val="00DC4BC1"/>
    <w:rsid w:val="00DC5C4D"/>
    <w:rsid w:val="00DD05BD"/>
    <w:rsid w:val="00DD10B3"/>
    <w:rsid w:val="00DD3C1F"/>
    <w:rsid w:val="00DE2E8A"/>
    <w:rsid w:val="00DF2998"/>
    <w:rsid w:val="00DF2B12"/>
    <w:rsid w:val="00DF2C52"/>
    <w:rsid w:val="00DF41A1"/>
    <w:rsid w:val="00DF501B"/>
    <w:rsid w:val="00DF794C"/>
    <w:rsid w:val="00E0533A"/>
    <w:rsid w:val="00E065DE"/>
    <w:rsid w:val="00E1050A"/>
    <w:rsid w:val="00E11F6A"/>
    <w:rsid w:val="00E13C2F"/>
    <w:rsid w:val="00E206FA"/>
    <w:rsid w:val="00E22E5A"/>
    <w:rsid w:val="00E24DD1"/>
    <w:rsid w:val="00E27057"/>
    <w:rsid w:val="00E276A3"/>
    <w:rsid w:val="00E30B30"/>
    <w:rsid w:val="00E321C1"/>
    <w:rsid w:val="00E32A24"/>
    <w:rsid w:val="00E33923"/>
    <w:rsid w:val="00E438AA"/>
    <w:rsid w:val="00E45733"/>
    <w:rsid w:val="00E5647A"/>
    <w:rsid w:val="00E56792"/>
    <w:rsid w:val="00E57DB9"/>
    <w:rsid w:val="00E62F03"/>
    <w:rsid w:val="00E6552B"/>
    <w:rsid w:val="00E70F3E"/>
    <w:rsid w:val="00E7387E"/>
    <w:rsid w:val="00E75137"/>
    <w:rsid w:val="00E760B1"/>
    <w:rsid w:val="00E860B9"/>
    <w:rsid w:val="00E86EB8"/>
    <w:rsid w:val="00E87183"/>
    <w:rsid w:val="00E87A2D"/>
    <w:rsid w:val="00E942D7"/>
    <w:rsid w:val="00E96B7D"/>
    <w:rsid w:val="00E96ED2"/>
    <w:rsid w:val="00EA70F3"/>
    <w:rsid w:val="00EB4C62"/>
    <w:rsid w:val="00EB515B"/>
    <w:rsid w:val="00EB5E3E"/>
    <w:rsid w:val="00EC0460"/>
    <w:rsid w:val="00EC631C"/>
    <w:rsid w:val="00ED0A5A"/>
    <w:rsid w:val="00ED1AD5"/>
    <w:rsid w:val="00ED4D3A"/>
    <w:rsid w:val="00ED507B"/>
    <w:rsid w:val="00EE038B"/>
    <w:rsid w:val="00EE3162"/>
    <w:rsid w:val="00EE6033"/>
    <w:rsid w:val="00EE7EDE"/>
    <w:rsid w:val="00EF3C9F"/>
    <w:rsid w:val="00EF4914"/>
    <w:rsid w:val="00EF6395"/>
    <w:rsid w:val="00EF75BD"/>
    <w:rsid w:val="00EF7B54"/>
    <w:rsid w:val="00F10E0E"/>
    <w:rsid w:val="00F13B74"/>
    <w:rsid w:val="00F14A9B"/>
    <w:rsid w:val="00F247A8"/>
    <w:rsid w:val="00F25619"/>
    <w:rsid w:val="00F2701F"/>
    <w:rsid w:val="00F32175"/>
    <w:rsid w:val="00F341DF"/>
    <w:rsid w:val="00F345A4"/>
    <w:rsid w:val="00F40083"/>
    <w:rsid w:val="00F506A0"/>
    <w:rsid w:val="00F535E9"/>
    <w:rsid w:val="00F564D9"/>
    <w:rsid w:val="00F6217B"/>
    <w:rsid w:val="00F70821"/>
    <w:rsid w:val="00F74E58"/>
    <w:rsid w:val="00F80F5E"/>
    <w:rsid w:val="00F83D23"/>
    <w:rsid w:val="00F86A58"/>
    <w:rsid w:val="00F95B23"/>
    <w:rsid w:val="00FA155D"/>
    <w:rsid w:val="00FA20C4"/>
    <w:rsid w:val="00FA3BC5"/>
    <w:rsid w:val="00FA5550"/>
    <w:rsid w:val="00FA60E8"/>
    <w:rsid w:val="00FB1C00"/>
    <w:rsid w:val="00FB50E2"/>
    <w:rsid w:val="00FB59A0"/>
    <w:rsid w:val="00FB63E5"/>
    <w:rsid w:val="00FC13E4"/>
    <w:rsid w:val="00FC27D0"/>
    <w:rsid w:val="00FC613F"/>
    <w:rsid w:val="00FC6FBA"/>
    <w:rsid w:val="00FD273A"/>
    <w:rsid w:val="00FD27F2"/>
    <w:rsid w:val="00FD5AD4"/>
    <w:rsid w:val="00FE08F7"/>
    <w:rsid w:val="00FF0958"/>
    <w:rsid w:val="00FF0B5F"/>
    <w:rsid w:val="00FF1D21"/>
    <w:rsid w:val="00FF5336"/>
    <w:rsid w:val="00FF5500"/>
    <w:rsid w:val="00FF61AD"/>
    <w:rsid w:val="00FF6E8F"/>
    <w:rsid w:val="1AC65B40"/>
    <w:rsid w:val="2323FB92"/>
    <w:rsid w:val="2C52B960"/>
    <w:rsid w:val="2CB8146B"/>
    <w:rsid w:val="367CC16D"/>
    <w:rsid w:val="3FC463A3"/>
    <w:rsid w:val="50EA0C64"/>
    <w:rsid w:val="53797752"/>
    <w:rsid w:val="6255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264a97"/>
    </o:shapedefaults>
    <o:shapelayout v:ext="edit">
      <o:idmap v:ext="edit" data="2"/>
    </o:shapelayout>
  </w:shapeDefaults>
  <w:decimalSymbol w:val=","/>
  <w:listSeparator w:val=";"/>
  <w14:docId w14:val="46AAB508"/>
  <w15:docId w15:val="{C6C7AC45-AD04-4C4E-BE34-040E58952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045B"/>
    <w:pPr>
      <w:ind w:firstLine="720"/>
    </w:pPr>
    <w:rPr>
      <w:rFonts w:ascii="Verdana" w:hAnsi="Verdana"/>
      <w:sz w:val="24"/>
      <w:lang w:eastAsia="en-US"/>
    </w:rPr>
  </w:style>
  <w:style w:type="paragraph" w:styleId="Heading1">
    <w:name w:val="heading 1"/>
    <w:basedOn w:val="Normal"/>
    <w:next w:val="Normal"/>
    <w:qFormat/>
    <w:rsid w:val="0032045B"/>
    <w:pPr>
      <w:keepNext/>
      <w:ind w:firstLine="0"/>
      <w:outlineLvl w:val="0"/>
    </w:pPr>
    <w:rPr>
      <w:b/>
      <w:bCs/>
      <w: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8391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8391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83919"/>
  </w:style>
  <w:style w:type="paragraph" w:styleId="BalloonText">
    <w:name w:val="Balloon Text"/>
    <w:basedOn w:val="Normal"/>
    <w:semiHidden/>
    <w:rsid w:val="007A0584"/>
    <w:rPr>
      <w:rFonts w:ascii="Tahoma" w:hAnsi="Tahoma" w:cs="Tahoma"/>
      <w:sz w:val="16"/>
      <w:szCs w:val="16"/>
    </w:rPr>
  </w:style>
  <w:style w:type="paragraph" w:customStyle="1" w:styleId="tekstas">
    <w:name w:val="tekstas"/>
    <w:basedOn w:val="Normal"/>
    <w:rsid w:val="00D83919"/>
    <w:pPr>
      <w:jc w:val="both"/>
    </w:pPr>
  </w:style>
  <w:style w:type="paragraph" w:customStyle="1" w:styleId="parasas">
    <w:name w:val="parasas"/>
    <w:basedOn w:val="Normal"/>
    <w:rsid w:val="00D83919"/>
    <w:pPr>
      <w:ind w:firstLine="0"/>
      <w:jc w:val="both"/>
    </w:pPr>
  </w:style>
  <w:style w:type="character" w:styleId="Hyperlink">
    <w:name w:val="Hyperlink"/>
    <w:basedOn w:val="DefaultParagraphFont"/>
    <w:rsid w:val="00C80AF8"/>
    <w:rPr>
      <w:color w:val="0000FF"/>
      <w:u w:val="single"/>
    </w:rPr>
  </w:style>
  <w:style w:type="table" w:styleId="TableGrid">
    <w:name w:val="Table Grid"/>
    <w:basedOn w:val="TableNormal"/>
    <w:rsid w:val="00C33CF2"/>
    <w:pPr>
      <w:ind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27D1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5633BF"/>
    <w:rPr>
      <w:sz w:val="24"/>
      <w:lang w:eastAsia="en-US"/>
    </w:rPr>
  </w:style>
  <w:style w:type="character" w:styleId="Emphasis">
    <w:name w:val="Emphasis"/>
    <w:basedOn w:val="DefaultParagraphFont"/>
    <w:qFormat/>
    <w:rsid w:val="0032045B"/>
    <w:rPr>
      <w:rFonts w:ascii="Verdana" w:hAnsi="Verdana"/>
      <w:i/>
      <w:iCs/>
      <w:sz w:val="24"/>
    </w:rPr>
  </w:style>
  <w:style w:type="character" w:styleId="Strong">
    <w:name w:val="Strong"/>
    <w:basedOn w:val="DefaultParagraphFont"/>
    <w:qFormat/>
    <w:rsid w:val="0032045B"/>
    <w:rPr>
      <w:rFonts w:ascii="Verdana" w:hAnsi="Verdana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rsid w:val="0032045B"/>
    <w:pPr>
      <w:numPr>
        <w:ilvl w:val="1"/>
      </w:numPr>
      <w:spacing w:after="160"/>
      <w:ind w:firstLine="72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32045B"/>
    <w:rPr>
      <w:rFonts w:asciiTheme="minorHAnsi" w:eastAsiaTheme="minorEastAsia" w:hAnsiTheme="minorHAnsi" w:cstheme="minorBidi"/>
      <w:color w:val="5A5A5A" w:themeColor="text1" w:themeTint="A5"/>
      <w:spacing w:val="15"/>
      <w:sz w:val="24"/>
      <w:szCs w:val="22"/>
      <w:lang w:eastAsia="en-US"/>
    </w:rPr>
  </w:style>
  <w:style w:type="paragraph" w:styleId="Title">
    <w:name w:val="Title"/>
    <w:basedOn w:val="Normal"/>
    <w:next w:val="Normal"/>
    <w:link w:val="TitleChar"/>
    <w:qFormat/>
    <w:rsid w:val="0032045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2045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NoSpacing">
    <w:name w:val="No Spacing"/>
    <w:uiPriority w:val="1"/>
    <w:qFormat/>
    <w:rsid w:val="0032045B"/>
    <w:pPr>
      <w:ind w:firstLine="720"/>
    </w:pPr>
    <w:rPr>
      <w:rFonts w:ascii="Verdana" w:hAnsi="Verdana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32045B"/>
    <w:rPr>
      <w:rFonts w:ascii="Verdana" w:hAnsi="Verdana"/>
      <w:i/>
      <w:iCs/>
      <w:color w:val="404040" w:themeColor="text1" w:themeTint="BF"/>
      <w:sz w:val="24"/>
    </w:rPr>
  </w:style>
  <w:style w:type="character" w:styleId="IntenseEmphasis">
    <w:name w:val="Intense Emphasis"/>
    <w:basedOn w:val="DefaultParagraphFont"/>
    <w:uiPriority w:val="21"/>
    <w:qFormat/>
    <w:rsid w:val="0032045B"/>
    <w:rPr>
      <w:rFonts w:ascii="Verdana" w:hAnsi="Verdana"/>
      <w:i/>
      <w:iCs/>
      <w:color w:val="302957" w:themeColor="accent1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32045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045B"/>
    <w:rPr>
      <w:rFonts w:ascii="Verdana" w:hAnsi="Verdana"/>
      <w:i/>
      <w:iCs/>
      <w:color w:val="404040" w:themeColor="text1" w:themeTint="BF"/>
      <w:sz w:val="24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45B"/>
    <w:pPr>
      <w:pBdr>
        <w:top w:val="single" w:sz="4" w:space="10" w:color="302957" w:themeColor="accent1"/>
        <w:bottom w:val="single" w:sz="4" w:space="10" w:color="302957" w:themeColor="accent1"/>
      </w:pBdr>
      <w:spacing w:before="360" w:after="360"/>
      <w:ind w:left="864" w:right="864"/>
      <w:jc w:val="center"/>
    </w:pPr>
    <w:rPr>
      <w:i/>
      <w:iCs/>
      <w:color w:val="302957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45B"/>
    <w:rPr>
      <w:rFonts w:ascii="Verdana" w:hAnsi="Verdana"/>
      <w:i/>
      <w:iCs/>
      <w:color w:val="302957" w:themeColor="accent1"/>
      <w:sz w:val="24"/>
      <w:lang w:eastAsia="en-US"/>
    </w:rPr>
  </w:style>
  <w:style w:type="character" w:styleId="SubtleReference">
    <w:name w:val="Subtle Reference"/>
    <w:basedOn w:val="DefaultParagraphFont"/>
    <w:uiPriority w:val="31"/>
    <w:qFormat/>
    <w:rsid w:val="0032045B"/>
    <w:rPr>
      <w:rFonts w:ascii="Verdana" w:hAnsi="Verdana"/>
      <w:smallCaps/>
      <w:color w:val="5A5A5A" w:themeColor="text1" w:themeTint="A5"/>
      <w:sz w:val="24"/>
    </w:rPr>
  </w:style>
  <w:style w:type="character" w:styleId="IntenseReference">
    <w:name w:val="Intense Reference"/>
    <w:basedOn w:val="DefaultParagraphFont"/>
    <w:uiPriority w:val="32"/>
    <w:qFormat/>
    <w:rsid w:val="0032045B"/>
    <w:rPr>
      <w:rFonts w:ascii="Verdana" w:hAnsi="Verdana"/>
      <w:b/>
      <w:bCs/>
      <w:smallCaps/>
      <w:color w:val="302957" w:themeColor="accent1"/>
      <w:spacing w:val="5"/>
      <w:sz w:val="24"/>
    </w:rPr>
  </w:style>
  <w:style w:type="character" w:styleId="BookTitle">
    <w:name w:val="Book Title"/>
    <w:basedOn w:val="DefaultParagraphFont"/>
    <w:uiPriority w:val="33"/>
    <w:qFormat/>
    <w:rsid w:val="0032045B"/>
    <w:rPr>
      <w:rFonts w:ascii="Verdana" w:hAnsi="Verdana"/>
      <w:b/>
      <w:bCs/>
      <w:i/>
      <w:iCs/>
      <w:spacing w:val="5"/>
      <w:sz w:val="24"/>
    </w:rPr>
  </w:style>
  <w:style w:type="paragraph" w:styleId="ListParagraph">
    <w:name w:val="List Paragraph"/>
    <w:basedOn w:val="Normal"/>
    <w:uiPriority w:val="34"/>
    <w:qFormat/>
    <w:rsid w:val="0032045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7E9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rsid w:val="003D5DCD"/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142C3"/>
    <w:rPr>
      <w:rFonts w:ascii="Verdana" w:hAnsi="Verdana"/>
      <w:sz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2804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8040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8040F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04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040F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0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">
  <a:themeElements>
    <a:clrScheme name="IA spalvos">
      <a:dk1>
        <a:sysClr val="windowText" lastClr="000000"/>
      </a:dk1>
      <a:lt1>
        <a:sysClr val="window" lastClr="FFFFFF"/>
      </a:lt1>
      <a:dk2>
        <a:srgbClr val="808285"/>
      </a:dk2>
      <a:lt2>
        <a:srgbClr val="F2F2F2"/>
      </a:lt2>
      <a:accent1>
        <a:srgbClr val="302957"/>
      </a:accent1>
      <a:accent2>
        <a:srgbClr val="EDE731"/>
      </a:accent2>
      <a:accent3>
        <a:srgbClr val="695DB3"/>
      </a:accent3>
      <a:accent4>
        <a:srgbClr val="B0A9D7"/>
      </a:accent4>
      <a:accent5>
        <a:srgbClr val="F8F6B2"/>
      </a:accent5>
      <a:accent6>
        <a:srgbClr val="3F56FF"/>
      </a:accent6>
      <a:hlink>
        <a:srgbClr val="6488FC"/>
      </a:hlink>
      <a:folHlink>
        <a:srgbClr val="3F3672"/>
      </a:folHlink>
    </a:clrScheme>
    <a:fontScheme name="Custom 1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85874b63c6361379cd0fb00b237fcf3c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4b7acb2b2d3aa4174e219955dea8e48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Props1.xml><?xml version="1.0" encoding="utf-8"?>
<ds:datastoreItem xmlns:ds="http://schemas.openxmlformats.org/officeDocument/2006/customXml" ds:itemID="{121E43CC-10D5-4BFD-960F-A4E6864C86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546F36-5293-496B-99F7-B158043B4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8803B6-9817-48B9-81A2-079B84A51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2C07D7-4FEA-4867-84D2-B5ECB54DFC3D}">
  <ds:schemaRefs>
    <ds:schemaRef ds:uri="http://schemas.microsoft.com/office/2006/metadata/properties"/>
    <ds:schemaRef ds:uri="8fa2b46d-e0e5-4105-8197-5a0c810b9da7"/>
    <ds:schemaRef ds:uri="http://schemas.microsoft.com/office/infopath/2007/PartnerControls"/>
    <ds:schemaRef ds:uri="7ed14601-a767-49df-87ac-319a5ad53e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2543</Words>
  <Characters>1450</Characters>
  <Application>Microsoft Office Word</Application>
  <DocSecurity>0</DocSecurity>
  <Lines>12</Lines>
  <Paragraphs>7</Paragraphs>
  <ScaleCrop>false</ScaleCrop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LVPA</dc:title>
  <dc:subject/>
  <dc:creator>Ilona Šaltienė</dc:creator>
  <cp:keywords/>
  <cp:lastModifiedBy>Audrius Kuznicovas</cp:lastModifiedBy>
  <cp:revision>84</cp:revision>
  <cp:lastPrinted>2007-02-20T11:28:00Z</cp:lastPrinted>
  <dcterms:created xsi:type="dcterms:W3CDTF">2025-01-27T07:31:00Z</dcterms:created>
  <dcterms:modified xsi:type="dcterms:W3CDTF">2025-08-29T11:09:00Z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